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sz w:val="36"/>
          <w:szCs w:val="36"/>
        </w:rPr>
      </w:pPr>
      <w:r>
        <w:drawing>
          <wp:anchor behindDoc="0" distT="0" distB="0" distL="0" distR="0" simplePos="0" locked="0" layoutInCell="0" allowOverlap="1" relativeHeight="2">
            <wp:simplePos x="0" y="0"/>
            <wp:positionH relativeFrom="column">
              <wp:posOffset>9248140</wp:posOffset>
            </wp:positionH>
            <wp:positionV relativeFrom="paragraph">
              <wp:posOffset>-95250</wp:posOffset>
            </wp:positionV>
            <wp:extent cx="627380" cy="475615"/>
            <wp:effectExtent l="0" t="0" r="0" b="0"/>
            <wp:wrapSquare wrapText="largest"/>
            <wp:docPr id="1" name="Bild1 K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Kopie 1" descr=""/>
                    <pic:cNvPicPr>
                      <a:picLocks noChangeAspect="1" noChangeArrowheads="1"/>
                    </pic:cNvPicPr>
                  </pic:nvPicPr>
                  <pic:blipFill>
                    <a:blip r:embed="rId2"/>
                    <a:stretch>
                      <a:fillRect/>
                    </a:stretch>
                  </pic:blipFill>
                  <pic:spPr bwMode="auto">
                    <a:xfrm>
                      <a:off x="0" y="0"/>
                      <a:ext cx="627380" cy="475615"/>
                    </a:xfrm>
                    <a:prstGeom prst="rect">
                      <a:avLst/>
                    </a:prstGeom>
                  </pic:spPr>
                </pic:pic>
              </a:graphicData>
            </a:graphic>
          </wp:anchor>
        </w:drawing>
      </w:r>
      <w:r>
        <w:rPr>
          <w:b w:val="false"/>
          <w:bCs w:val="false"/>
          <w:sz w:val="32"/>
          <w:szCs w:val="32"/>
        </w:rPr>
        <w:t>Checkliste für die Durchführung</w:t>
      </w:r>
      <w:r>
        <w:rPr>
          <w:b w:val="false"/>
          <w:bCs w:val="false"/>
          <w:sz w:val="36"/>
          <w:szCs w:val="36"/>
        </w:rPr>
        <w:t xml:space="preserve"> </w:t>
      </w:r>
      <w:r>
        <w:rPr>
          <w:b w:val="false"/>
          <w:bCs w:val="false"/>
          <w:sz w:val="32"/>
          <w:szCs w:val="32"/>
        </w:rPr>
        <w:t xml:space="preserve">der </w:t>
      </w:r>
      <w:r>
        <w:rPr>
          <w:b/>
          <w:bCs/>
          <w:sz w:val="32"/>
          <w:szCs w:val="32"/>
        </w:rPr>
        <w:t>Wahl eines Gemeindeteams</w:t>
      </w:r>
    </w:p>
    <w:p>
      <w:pPr>
        <w:pStyle w:val="Normal"/>
        <w:bidi w:val="0"/>
        <w:jc w:val="left"/>
        <w:rPr>
          <w:sz w:val="36"/>
          <w:szCs w:val="36"/>
        </w:rPr>
      </w:pPr>
      <w:r>
        <w:rPr>
          <w:sz w:val="36"/>
          <w:szCs w:val="36"/>
        </w:rPr>
      </w:r>
    </w:p>
    <w:tbl>
      <w:tblPr>
        <w:tblW w:w="15645" w:type="dxa"/>
        <w:jc w:val="left"/>
        <w:tblInd w:w="58" w:type="dxa"/>
        <w:tblLayout w:type="fixed"/>
        <w:tblCellMar>
          <w:top w:w="55" w:type="dxa"/>
          <w:left w:w="55" w:type="dxa"/>
          <w:bottom w:w="55" w:type="dxa"/>
          <w:right w:w="55" w:type="dxa"/>
        </w:tblCellMar>
      </w:tblPr>
      <w:tblGrid>
        <w:gridCol w:w="7705"/>
        <w:gridCol w:w="1708"/>
        <w:gridCol w:w="1011"/>
        <w:gridCol w:w="2157"/>
        <w:gridCol w:w="3064"/>
      </w:tblGrid>
      <w:tr>
        <w:trPr>
          <w:tblHeader w:val="true"/>
        </w:trPr>
        <w:tc>
          <w:tcPr>
            <w:tcW w:w="7705" w:type="dxa"/>
            <w:tcBorders>
              <w:top w:val="single" w:sz="2" w:space="0" w:color="000000"/>
              <w:left w:val="single" w:sz="2" w:space="0" w:color="000000"/>
              <w:bottom w:val="single" w:sz="2" w:space="0" w:color="000000"/>
            </w:tcBorders>
            <w:vAlign w:val="center"/>
          </w:tcPr>
          <w:p>
            <w:pPr>
              <w:pStyle w:val="Tabellenberschrift"/>
              <w:widowControl w:val="false"/>
              <w:suppressAutoHyphens w:val="false"/>
              <w:bidi w:val="0"/>
              <w:spacing w:before="0" w:after="0"/>
              <w:rPr>
                <w:sz w:val="22"/>
                <w:szCs w:val="22"/>
                <w:shd w:fill="auto" w:val="clear"/>
              </w:rPr>
            </w:pPr>
            <w:r>
              <w:rPr>
                <w:sz w:val="22"/>
                <w:szCs w:val="22"/>
                <w:shd w:fill="auto" w:val="clear"/>
              </w:rPr>
              <w:t>Was ist zu tun?</w:t>
            </w:r>
          </w:p>
        </w:tc>
        <w:tc>
          <w:tcPr>
            <w:tcW w:w="1708" w:type="dxa"/>
            <w:tcBorders>
              <w:top w:val="single" w:sz="2" w:space="0" w:color="000000"/>
              <w:left w:val="single" w:sz="2" w:space="0" w:color="000000"/>
              <w:bottom w:val="single" w:sz="2" w:space="0" w:color="000000"/>
            </w:tcBorders>
            <w:vAlign w:val="center"/>
          </w:tcPr>
          <w:p>
            <w:pPr>
              <w:pStyle w:val="Tabellenberschrift"/>
              <w:widowControl w:val="false"/>
              <w:suppressAutoHyphens w:val="false"/>
              <w:bidi w:val="0"/>
              <w:jc w:val="center"/>
              <w:rPr>
                <w:sz w:val="22"/>
                <w:szCs w:val="22"/>
                <w:shd w:fill="auto" w:val="clear"/>
              </w:rPr>
            </w:pPr>
            <w:r>
              <w:rPr>
                <w:sz w:val="22"/>
                <w:szCs w:val="22"/>
                <w:shd w:fill="auto" w:val="clear"/>
              </w:rPr>
              <w:t>Wahlordnung</w:t>
              <w:br/>
              <w:t>Gemeindeteam</w:t>
            </w:r>
          </w:p>
        </w:tc>
        <w:tc>
          <w:tcPr>
            <w:tcW w:w="1011" w:type="dxa"/>
            <w:tcBorders>
              <w:top w:val="single" w:sz="2" w:space="0" w:color="000000"/>
              <w:left w:val="single" w:sz="2" w:space="0" w:color="000000"/>
              <w:bottom w:val="single" w:sz="2" w:space="0" w:color="000000"/>
            </w:tcBorders>
            <w:vAlign w:val="center"/>
          </w:tcPr>
          <w:p>
            <w:pPr>
              <w:pStyle w:val="Tabellenberschrift"/>
              <w:widowControl w:val="false"/>
              <w:suppressAutoHyphens w:val="false"/>
              <w:bidi w:val="0"/>
              <w:jc w:val="center"/>
              <w:rPr>
                <w:sz w:val="22"/>
                <w:szCs w:val="22"/>
                <w:shd w:fill="auto" w:val="clear"/>
              </w:rPr>
            </w:pPr>
            <w:r>
              <w:rPr>
                <w:sz w:val="22"/>
                <w:szCs w:val="22"/>
                <w:shd w:fill="auto" w:val="clear"/>
              </w:rPr>
              <w:t>Formblatt</w:t>
            </w:r>
          </w:p>
        </w:tc>
        <w:tc>
          <w:tcPr>
            <w:tcW w:w="2157" w:type="dxa"/>
            <w:tcBorders>
              <w:top w:val="single" w:sz="2" w:space="0" w:color="000000"/>
              <w:left w:val="single" w:sz="2" w:space="0" w:color="000000"/>
              <w:bottom w:val="single" w:sz="2" w:space="0" w:color="000000"/>
            </w:tcBorders>
            <w:vAlign w:val="center"/>
          </w:tcPr>
          <w:p>
            <w:pPr>
              <w:pStyle w:val="Tabellenberschrift"/>
              <w:widowControl w:val="false"/>
              <w:suppressAutoHyphens w:val="false"/>
              <w:bidi w:val="0"/>
              <w:ind w:hanging="0" w:left="-3" w:right="-3"/>
              <w:jc w:val="center"/>
              <w:rPr>
                <w:b/>
                <w:bCs/>
                <w:sz w:val="22"/>
                <w:szCs w:val="22"/>
                <w:shd w:fill="auto" w:val="clear"/>
              </w:rPr>
            </w:pPr>
            <w:r>
              <w:rPr>
                <w:b/>
                <w:bCs/>
                <w:sz w:val="22"/>
                <w:szCs w:val="22"/>
                <w:shd w:fill="auto" w:val="clear"/>
              </w:rPr>
              <w:t>Bis wann</w:t>
            </w:r>
          </w:p>
        </w:tc>
        <w:tc>
          <w:tcPr>
            <w:tcW w:w="3064" w:type="dxa"/>
            <w:tcBorders>
              <w:top w:val="single" w:sz="2" w:space="0" w:color="000000"/>
              <w:left w:val="single" w:sz="2" w:space="0" w:color="000000"/>
              <w:bottom w:val="single" w:sz="2" w:space="0" w:color="000000"/>
              <w:right w:val="single" w:sz="2" w:space="0" w:color="000000"/>
            </w:tcBorders>
            <w:vAlign w:val="center"/>
          </w:tcPr>
          <w:p>
            <w:pPr>
              <w:pStyle w:val="Tabellenberschrift"/>
              <w:widowControl w:val="false"/>
              <w:suppressAutoHyphens w:val="false"/>
              <w:bidi w:val="0"/>
              <w:jc w:val="center"/>
              <w:rPr>
                <w:sz w:val="22"/>
                <w:szCs w:val="22"/>
                <w:shd w:fill="auto" w:val="clear"/>
              </w:rPr>
            </w:pPr>
            <w:r>
              <w:rPr>
                <w:sz w:val="22"/>
                <w:szCs w:val="22"/>
                <w:shd w:fill="auto" w:val="clear"/>
              </w:rPr>
              <w:t>verantwortlich</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b/>
                <w:bCs/>
                <w:sz w:val="24"/>
                <w:szCs w:val="24"/>
                <w:shd w:fill="auto" w:val="clear"/>
              </w:rPr>
              <w:t>1. Wahlvorbereitung</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b/>
                <w:bCs/>
                <w:sz w:val="22"/>
                <w:szCs w:val="22"/>
                <w:shd w:fill="auto" w:val="clear"/>
              </w:rPr>
              <w:t>Beschluss über die Wahl des Gemeinsamen Pfarrgemeinderates oder der Gemeindeteams</w:t>
            </w:r>
          </w:p>
        </w:tc>
        <w:tc>
          <w:tcPr>
            <w:tcW w:w="1708" w:type="dxa"/>
            <w:tcBorders>
              <w:left w:val="single" w:sz="2" w:space="0" w:color="000000"/>
              <w:bottom w:val="single" w:sz="2" w:space="0" w:color="000000"/>
            </w:tcBorders>
          </w:tcPr>
          <w:p>
            <w:pPr>
              <w:pStyle w:val="Normal"/>
              <w:widowControl w:val="false"/>
              <w:bidi w:val="0"/>
              <w:jc w:val="left"/>
              <w:rPr>
                <w:highlight w:val="none"/>
                <w:shd w:fill="auto" w:val="clear"/>
              </w:rPr>
            </w:pPr>
            <w:r>
              <w:rPr>
                <w:shd w:fill="auto" w:val="clear"/>
              </w:rPr>
            </w:r>
          </w:p>
        </w:tc>
        <w:tc>
          <w:tcPr>
            <w:tcW w:w="1011" w:type="dxa"/>
            <w:tcBorders>
              <w:left w:val="single" w:sz="2" w:space="0" w:color="000000"/>
              <w:bottom w:val="single" w:sz="2" w:space="0" w:color="000000"/>
            </w:tcBorders>
          </w:tcPr>
          <w:p>
            <w:pPr>
              <w:pStyle w:val="Normal"/>
              <w:widowControl w:val="false"/>
              <w:bidi w:val="0"/>
              <w:jc w:val="left"/>
              <w:rPr>
                <w:highlight w:val="none"/>
                <w:shd w:fill="auto" w:val="clear"/>
              </w:rPr>
            </w:pPr>
            <w:r>
              <w:rPr>
                <w:shd w:fill="auto" w:val="clear"/>
              </w:rPr>
            </w:r>
          </w:p>
        </w:tc>
        <w:tc>
          <w:tcPr>
            <w:tcW w:w="2157" w:type="dxa"/>
            <w:tcBorders>
              <w:left w:val="single" w:sz="2" w:space="0" w:color="000000"/>
              <w:bottom w:val="single" w:sz="2" w:space="0" w:color="000000"/>
            </w:tcBorders>
          </w:tcPr>
          <w:p>
            <w:pPr>
              <w:pStyle w:val="Normal"/>
              <w:widowControl w:val="false"/>
              <w:bidi w:val="0"/>
              <w:jc w:val="left"/>
              <w:rPr>
                <w:highlight w:val="none"/>
                <w:shd w:fill="auto" w:val="clear"/>
              </w:rPr>
            </w:pPr>
            <w:r>
              <w:rPr>
                <w:shd w:fill="auto" w:val="clear"/>
              </w:rPr>
            </w:r>
          </w:p>
        </w:tc>
        <w:tc>
          <w:tcPr>
            <w:tcW w:w="3064" w:type="dxa"/>
            <w:tcBorders>
              <w:left w:val="single" w:sz="2" w:space="0" w:color="000000"/>
              <w:bottom w:val="single" w:sz="2" w:space="0" w:color="000000"/>
              <w:right w:val="single" w:sz="2" w:space="0" w:color="000000"/>
            </w:tcBorders>
            <w:vAlign w:val="center"/>
          </w:tcPr>
          <w:p>
            <w:pPr>
              <w:pStyle w:val="Normal"/>
              <w:widowControl w:val="false"/>
              <w:bidi w:val="0"/>
              <w:jc w:val="left"/>
              <w:rPr>
                <w:highlight w:val="none"/>
                <w:shd w:fill="auto" w:val="clear"/>
              </w:rPr>
            </w:pPr>
            <w:r>
              <w:rPr>
                <w:shd w:fill="auto" w:val="clear"/>
              </w:rPr>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 xml:space="preserve">Zunächst überlegen sich die bestehenden Gemeindeteams, ob der Gemeinsame Pfarrgemeinderat in der Pfarreiengemeinschaft oder die Gemeindeteams in den einzelnen Gemeinden gewählt werden. Die Entscheidung trifft der Gemeinsame Pfarrgemeinderat in Rücksprache mit den Gemeindeteams. </w:t>
            </w:r>
            <w:r>
              <w:rPr>
                <w:b/>
                <w:bCs/>
                <w:sz w:val="22"/>
                <w:szCs w:val="22"/>
                <w:shd w:fill="auto" w:val="clear"/>
              </w:rPr>
              <w:t>a) Wenn das Gemeindeteam direkt gewählt wird, ist die Checkliste „Wahl eines Gemeindeteams“ zu beachten.</w:t>
            </w:r>
          </w:p>
          <w:p>
            <w:pPr>
              <w:pStyle w:val="Tabelleninhalt"/>
              <w:widowControl w:val="false"/>
              <w:suppressAutoHyphens w:val="false"/>
              <w:bidi w:val="0"/>
              <w:jc w:val="left"/>
              <w:rPr>
                <w:highlight w:val="none"/>
                <w:shd w:fill="auto" w:val="clear"/>
              </w:rPr>
            </w:pPr>
            <w:r>
              <w:rPr>
                <w:b w:val="false"/>
                <w:bCs w:val="false"/>
                <w:sz w:val="22"/>
                <w:szCs w:val="22"/>
                <w:shd w:fill="auto" w:val="clear"/>
              </w:rPr>
              <w:t>b) Wenn der Gemeinsame Pfarrgemeinderat direkt gewählt wird, ist die Checkliste „Wahl eines Gemeinsamen PGR“ zu beachten.</w:t>
            </w:r>
          </w:p>
        </w:tc>
        <w:tc>
          <w:tcPr>
            <w:tcW w:w="1708" w:type="dxa"/>
            <w:tcBorders>
              <w:left w:val="single" w:sz="2" w:space="0" w:color="000000"/>
              <w:bottom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 3</w:t>
            </w:r>
            <w:r>
              <w:rPr>
                <w:sz w:val="22"/>
                <w:szCs w:val="22"/>
                <w:shd w:fill="auto" w:val="clear"/>
                <w:vertAlign w:val="superscript"/>
              </w:rPr>
              <w:t xml:space="preserve">  </w:t>
            </w:r>
            <w:r>
              <w:rPr>
                <w:position w:val="0"/>
                <w:sz w:val="22"/>
                <w:sz w:val="22"/>
                <w:szCs w:val="22"/>
                <w:shd w:fill="auto" w:val="clear"/>
                <w:vertAlign w:val="baseline"/>
              </w:rPr>
              <w:t>(1)</w:t>
            </w:r>
          </w:p>
        </w:tc>
        <w:tc>
          <w:tcPr>
            <w:tcW w:w="1011" w:type="dxa"/>
            <w:tcBorders>
              <w:left w:val="single" w:sz="2" w:space="0" w:color="000000"/>
              <w:bottom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01</w:t>
            </w:r>
          </w:p>
        </w:tc>
        <w:tc>
          <w:tcPr>
            <w:tcW w:w="2157" w:type="dxa"/>
            <w:tcBorders>
              <w:left w:val="single" w:sz="2" w:space="0" w:color="000000"/>
              <w:bottom w:val="single" w:sz="2" w:space="0" w:color="000000"/>
            </w:tcBorders>
            <w:vAlign w:val="center"/>
          </w:tcPr>
          <w:p>
            <w:pPr>
              <w:pStyle w:val="Tabelleninhalt"/>
              <w:widowControl w:val="false"/>
              <w:suppressLineNumbers/>
              <w:suppressAutoHyphens w:val="false"/>
              <w:bidi w:val="0"/>
              <w:ind w:hanging="0" w:left="0" w:right="170"/>
              <w:jc w:val="center"/>
              <w:rPr>
                <w:highlight w:val="none"/>
                <w:shd w:fill="auto" w:val="clear"/>
              </w:rPr>
            </w:pPr>
            <w:r>
              <w:rPr>
                <w:b/>
                <w:bCs/>
                <w:sz w:val="22"/>
                <w:szCs w:val="22"/>
                <w:shd w:fill="auto" w:val="clear"/>
              </w:rPr>
              <w:t>spätestens bis</w:t>
            </w:r>
          </w:p>
          <w:p>
            <w:pPr>
              <w:pStyle w:val="Tabelleninhalt"/>
              <w:widowControl w:val="false"/>
              <w:suppressLineNumbers/>
              <w:suppressAutoHyphens w:val="false"/>
              <w:bidi w:val="0"/>
              <w:ind w:hanging="0" w:left="0" w:right="170"/>
              <w:jc w:val="center"/>
              <w:rPr>
                <w:highlight w:val="none"/>
                <w:shd w:fill="auto" w:val="clear"/>
              </w:rPr>
            </w:pPr>
            <w:r>
              <w:rPr>
                <w:b/>
                <w:bCs/>
                <w:sz w:val="22"/>
                <w:szCs w:val="22"/>
                <w:shd w:fill="auto" w:val="clear"/>
              </w:rPr>
              <w:t>24. Oktober 2025</w:t>
            </w:r>
          </w:p>
        </w:tc>
        <w:tc>
          <w:tcPr>
            <w:tcW w:w="3064" w:type="dxa"/>
            <w:tcBorders>
              <w:left w:val="single" w:sz="2" w:space="0" w:color="000000"/>
              <w:bottom w:val="single" w:sz="2" w:space="0" w:color="000000"/>
              <w:right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 xml:space="preserve">Gemeinsamer PGR </w:t>
              <w:br/>
              <w:t>(in Rücksprache mit den</w:t>
            </w:r>
          </w:p>
          <w:p>
            <w:pPr>
              <w:pStyle w:val="Tabelleninhalt"/>
              <w:widowControl w:val="false"/>
              <w:suppressAutoHyphens w:val="false"/>
              <w:bidi w:val="0"/>
              <w:jc w:val="center"/>
              <w:rPr>
                <w:highlight w:val="none"/>
                <w:shd w:fill="auto" w:val="clear"/>
              </w:rPr>
            </w:pPr>
            <w:r>
              <w:rPr>
                <w:b w:val="false"/>
                <w:bCs w:val="false"/>
                <w:sz w:val="22"/>
                <w:szCs w:val="22"/>
                <w:shd w:fill="auto" w:val="clear"/>
              </w:rPr>
              <w:t>Gemeindeteams)</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b w:val="false"/>
                <w:bCs w:val="false"/>
                <w:sz w:val="22"/>
                <w:szCs w:val="22"/>
                <w:shd w:fill="auto" w:val="clear"/>
              </w:rPr>
              <w:t xml:space="preserve">Beschluss über die Anzahl der zu wählenden Mitglieder im Gemeindeteam </w:t>
            </w:r>
            <w:r>
              <w:rPr>
                <w:b/>
                <w:bCs/>
                <w:i/>
                <w:iCs/>
                <w:sz w:val="22"/>
                <w:szCs w:val="22"/>
                <w:shd w:fill="auto" w:val="clear"/>
              </w:rPr>
              <w:t>(sofern das Gemeindeteam direkt gewählt wird)</w:t>
            </w:r>
          </w:p>
        </w:tc>
        <w:tc>
          <w:tcPr>
            <w:tcW w:w="1708" w:type="dxa"/>
            <w:tcBorders>
              <w:left w:val="single" w:sz="2" w:space="0" w:color="000000"/>
              <w:bottom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 1</w:t>
            </w:r>
            <w:r>
              <w:rPr>
                <w:sz w:val="22"/>
                <w:szCs w:val="22"/>
                <w:shd w:fill="auto" w:val="clear"/>
                <w:vertAlign w:val="superscript"/>
              </w:rPr>
              <w:t xml:space="preserve">  </w:t>
            </w:r>
            <w:r>
              <w:rPr>
                <w:position w:val="0"/>
                <w:sz w:val="22"/>
                <w:sz w:val="22"/>
                <w:szCs w:val="22"/>
                <w:shd w:fill="auto" w:val="clear"/>
                <w:vertAlign w:val="baseline"/>
              </w:rPr>
              <w:t>(1)</w:t>
            </w:r>
          </w:p>
        </w:tc>
        <w:tc>
          <w:tcPr>
            <w:tcW w:w="1011" w:type="dxa"/>
            <w:tcBorders>
              <w:left w:val="single" w:sz="2" w:space="0" w:color="000000"/>
              <w:bottom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02</w:t>
            </w:r>
          </w:p>
        </w:tc>
        <w:tc>
          <w:tcPr>
            <w:tcW w:w="2157" w:type="dxa"/>
            <w:tcBorders>
              <w:left w:val="single" w:sz="2" w:space="0" w:color="000000"/>
              <w:bottom w:val="single" w:sz="2" w:space="0" w:color="000000"/>
            </w:tcBorders>
            <w:vAlign w:val="center"/>
          </w:tcPr>
          <w:p>
            <w:pPr>
              <w:pStyle w:val="Tabelleninhalt"/>
              <w:widowControl w:val="false"/>
              <w:suppressAutoHyphens w:val="false"/>
              <w:bidi w:val="0"/>
              <w:jc w:val="center"/>
              <w:rPr>
                <w:b/>
                <w:bCs/>
                <w:sz w:val="22"/>
                <w:szCs w:val="22"/>
                <w:highlight w:val="none"/>
                <w:shd w:fill="auto" w:val="clear"/>
              </w:rPr>
            </w:pPr>
            <w:r>
              <w:rPr>
                <w:b/>
                <w:bCs/>
                <w:sz w:val="22"/>
                <w:szCs w:val="22"/>
                <w:shd w:fill="auto" w:val="clear"/>
              </w:rPr>
            </w:r>
          </w:p>
        </w:tc>
        <w:tc>
          <w:tcPr>
            <w:tcW w:w="3064" w:type="dxa"/>
            <w:tcBorders>
              <w:left w:val="single" w:sz="2" w:space="0" w:color="000000"/>
              <w:bottom w:val="single" w:sz="2" w:space="0" w:color="000000"/>
              <w:right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Gemeindeteam</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sz w:val="8"/>
                <w:szCs w:val="8"/>
                <w:highlight w:val="none"/>
                <w:shd w:fill="auto" w:val="clear"/>
              </w:rPr>
            </w:pPr>
            <w:r>
              <w:rPr>
                <w:sz w:val="8"/>
                <w:szCs w:val="8"/>
                <w:shd w:fill="auto" w:val="clear"/>
              </w:rPr>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b/>
                <w:bCs/>
                <w:sz w:val="8"/>
                <w:szCs w:val="8"/>
                <w:highlight w:val="none"/>
                <w:shd w:fill="auto" w:val="clear"/>
              </w:rPr>
            </w:pPr>
            <w:r>
              <w:rPr>
                <w:b/>
                <w:bCs/>
                <w:sz w:val="8"/>
                <w:szCs w:val="8"/>
                <w:shd w:fill="auto" w:val="clear"/>
              </w:rPr>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b/>
                <w:bCs/>
                <w:sz w:val="22"/>
                <w:szCs w:val="22"/>
                <w:shd w:fill="auto" w:val="clear"/>
              </w:rPr>
              <w:t>Bildung Wahlausschuss</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b/>
                <w:bCs/>
                <w:sz w:val="22"/>
                <w:szCs w:val="22"/>
                <w:highlight w:val="none"/>
                <w:shd w:fill="auto" w:val="clear"/>
              </w:rPr>
            </w:pPr>
            <w:r>
              <w:rPr>
                <w:b/>
                <w:bCs/>
                <w:sz w:val="22"/>
                <w:szCs w:val="22"/>
                <w:shd w:fill="auto" w:val="clear"/>
              </w:rPr>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r>
      <w:tr>
        <w:trPr/>
        <w:tc>
          <w:tcPr>
            <w:tcW w:w="7705" w:type="dxa"/>
            <w:tcBorders>
              <w:left w:val="single" w:sz="2" w:space="0" w:color="000000"/>
              <w:bottom w:val="single" w:sz="2" w:space="0" w:color="000000"/>
            </w:tcBorders>
            <w:vAlign w:val="center"/>
          </w:tcPr>
          <w:p>
            <w:pPr>
              <w:pStyle w:val="Tabelleninhalt"/>
              <w:widowControl w:val="false"/>
              <w:suppressAutoHyphens w:val="false"/>
              <w:bidi w:val="0"/>
              <w:jc w:val="left"/>
              <w:rPr>
                <w:highlight w:val="none"/>
                <w:shd w:fill="auto" w:val="clear"/>
              </w:rPr>
            </w:pPr>
            <w:r>
              <w:rPr>
                <w:i w:val="false"/>
                <w:iCs w:val="false"/>
                <w:sz w:val="22"/>
                <w:szCs w:val="22"/>
                <w:shd w:fill="auto" w:val="clear"/>
              </w:rPr>
              <w:t>Bei Wahl des Gemeindeteams in der Gemeinde</w:t>
            </w:r>
          </w:p>
        </w:tc>
        <w:tc>
          <w:tcPr>
            <w:tcW w:w="1708" w:type="dxa"/>
            <w:tcBorders>
              <w:left w:val="single" w:sz="2" w:space="0" w:color="000000"/>
              <w:bottom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 4</w:t>
            </w:r>
          </w:p>
        </w:tc>
        <w:tc>
          <w:tcPr>
            <w:tcW w:w="1011" w:type="dxa"/>
            <w:tcBorders>
              <w:left w:val="single" w:sz="2" w:space="0" w:color="000000"/>
              <w:bottom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02</w:t>
            </w:r>
          </w:p>
        </w:tc>
        <w:tc>
          <w:tcPr>
            <w:tcW w:w="2157" w:type="dxa"/>
            <w:tcBorders>
              <w:left w:val="single" w:sz="2" w:space="0" w:color="000000"/>
              <w:bottom w:val="single" w:sz="2" w:space="0" w:color="000000"/>
            </w:tcBorders>
            <w:vAlign w:val="center"/>
          </w:tcPr>
          <w:p>
            <w:pPr>
              <w:pStyle w:val="Tabelleninhalt"/>
              <w:widowControl w:val="false"/>
              <w:suppressAutoHyphens w:val="false"/>
              <w:bidi w:val="0"/>
              <w:jc w:val="center"/>
              <w:rPr>
                <w:highlight w:val="none"/>
                <w:shd w:fill="auto" w:val="clear"/>
              </w:rPr>
            </w:pPr>
            <w:r>
              <w:rPr>
                <w:b/>
                <w:bCs/>
                <w:sz w:val="22"/>
                <w:szCs w:val="22"/>
                <w:shd w:fill="auto" w:val="clear"/>
              </w:rPr>
              <w:t>31.10.2025</w:t>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Gemeindeteam/</w:t>
            </w:r>
          </w:p>
          <w:p>
            <w:pPr>
              <w:pStyle w:val="Tabelleninhalt"/>
              <w:widowControl w:val="false"/>
              <w:suppressAutoHyphens w:val="false"/>
              <w:bidi w:val="0"/>
              <w:jc w:val="center"/>
              <w:rPr>
                <w:highlight w:val="none"/>
                <w:shd w:fill="auto" w:val="clear"/>
              </w:rPr>
            </w:pPr>
            <w:r>
              <w:rPr>
                <w:sz w:val="22"/>
                <w:szCs w:val="22"/>
                <w:shd w:fill="auto" w:val="clear"/>
              </w:rPr>
              <w:t>Kirchenverwaltung</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sz w:val="8"/>
                <w:szCs w:val="8"/>
                <w:highlight w:val="none"/>
                <w:shd w:fill="auto" w:val="clear"/>
              </w:rPr>
            </w:pPr>
            <w:r>
              <w:rPr>
                <w:sz w:val="8"/>
                <w:szCs w:val="8"/>
                <w:shd w:fill="auto" w:val="clear"/>
              </w:rPr>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b/>
                <w:bCs/>
                <w:sz w:val="22"/>
                <w:szCs w:val="22"/>
                <w:shd w:fill="auto" w:val="clear"/>
              </w:rPr>
              <w:t>Aufgaben des Wahlausschusses</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Wahl einer/eines Vorsitzenden und Stellvertreter/in</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5 (1)</w:t>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02</w:t>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Beschluss über Allgemeine Briefwahl, Persönlichkeitswahl oder Wahl in einer Versammlung</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4 (1) c)</w:t>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02</w:t>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 nach</w:t>
            </w:r>
          </w:p>
          <w:p>
            <w:pPr>
              <w:pStyle w:val="Tabelleninhalt"/>
              <w:widowControl w:val="false"/>
              <w:suppressAutoHyphens w:val="false"/>
              <w:bidi w:val="0"/>
              <w:jc w:val="center"/>
              <w:rPr>
                <w:highlight w:val="none"/>
                <w:shd w:fill="auto" w:val="clear"/>
              </w:rPr>
            </w:pPr>
            <w:r>
              <w:rPr>
                <w:sz w:val="22"/>
                <w:szCs w:val="22"/>
                <w:shd w:fill="auto" w:val="clear"/>
              </w:rPr>
              <w:t>Rücksprache mit</w:t>
            </w:r>
          </w:p>
          <w:p>
            <w:pPr>
              <w:pStyle w:val="Tabelleninhalt"/>
              <w:widowControl w:val="false"/>
              <w:suppressAutoHyphens w:val="false"/>
              <w:bidi w:val="0"/>
              <w:jc w:val="center"/>
              <w:rPr>
                <w:highlight w:val="none"/>
                <w:shd w:fill="auto" w:val="clear"/>
              </w:rPr>
            </w:pPr>
            <w:r>
              <w:rPr>
                <w:sz w:val="22"/>
                <w:szCs w:val="22"/>
                <w:shd w:fill="auto" w:val="clear"/>
              </w:rPr>
              <w:t>Gemeindeteam</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sz w:val="8"/>
                <w:szCs w:val="8"/>
                <w:highlight w:val="none"/>
                <w:shd w:fill="auto" w:val="clear"/>
              </w:rPr>
            </w:pPr>
            <w:r>
              <w:rPr>
                <w:sz w:val="8"/>
                <w:szCs w:val="8"/>
                <w:shd w:fill="auto" w:val="clear"/>
              </w:rPr>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b/>
                <w:bCs/>
                <w:sz w:val="24"/>
                <w:szCs w:val="24"/>
                <w:shd w:fill="auto" w:val="clear"/>
              </w:rPr>
              <w:t>2. Kandidatinnen/Kandidaten</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Aufforderung Kandidatinnen/Kandidaten vorzuschlagen</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5 (2)</w:t>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02/03</w:t>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sz w:val="22"/>
                <w:szCs w:val="22"/>
                <w:shd w:fill="auto" w:val="clear"/>
              </w:rPr>
              <w:t>10.11.2025</w:t>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Einverständniserklärung der Kandidatinnen/Kandidaten</w:t>
            </w:r>
          </w:p>
          <w:p>
            <w:pPr>
              <w:pStyle w:val="Tabelleninhalt"/>
              <w:widowControl w:val="false"/>
              <w:suppressAutoHyphens w:val="false"/>
              <w:bidi w:val="0"/>
              <w:jc w:val="left"/>
              <w:rPr>
                <w:highlight w:val="none"/>
                <w:shd w:fill="auto" w:val="clear"/>
              </w:rPr>
            </w:pPr>
            <w:r>
              <w:rPr>
                <w:sz w:val="22"/>
                <w:szCs w:val="22"/>
                <w:shd w:fill="auto" w:val="clear"/>
              </w:rPr>
              <w:t>einholen und prüfen</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5 (2)</w:t>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04</w:t>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left w:val="single" w:sz="2" w:space="0" w:color="000000"/>
              <w:bottom w:val="single" w:sz="2" w:space="0" w:color="000000"/>
            </w:tcBorders>
            <w:vAlign w:val="center"/>
          </w:tcPr>
          <w:p>
            <w:pPr>
              <w:pStyle w:val="Tabelleninhalt"/>
              <w:widowControl w:val="false"/>
              <w:suppressAutoHyphens w:val="false"/>
              <w:bidi w:val="0"/>
              <w:jc w:val="left"/>
              <w:rPr>
                <w:highlight w:val="none"/>
                <w:shd w:fill="auto" w:val="clear"/>
              </w:rPr>
            </w:pPr>
            <w:r>
              <w:rPr>
                <w:sz w:val="22"/>
                <w:szCs w:val="22"/>
                <w:shd w:fill="auto" w:val="clear"/>
              </w:rPr>
              <w:t>Prüfen, ob genügend Kandidatinnen/Kandidaten vorhanden sind</w:t>
            </w:r>
          </w:p>
        </w:tc>
        <w:tc>
          <w:tcPr>
            <w:tcW w:w="1708" w:type="dxa"/>
            <w:tcBorders>
              <w:left w:val="single" w:sz="2" w:space="0" w:color="000000"/>
              <w:bottom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 5 (4) ggf. (6)</w:t>
            </w:r>
          </w:p>
        </w:tc>
        <w:tc>
          <w:tcPr>
            <w:tcW w:w="1011" w:type="dxa"/>
            <w:tcBorders>
              <w:left w:val="single" w:sz="2" w:space="0" w:color="000000"/>
              <w:bottom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05</w:t>
            </w:r>
          </w:p>
        </w:tc>
        <w:tc>
          <w:tcPr>
            <w:tcW w:w="2157" w:type="dxa"/>
            <w:tcBorders>
              <w:left w:val="single" w:sz="2" w:space="0" w:color="000000"/>
              <w:bottom w:val="single" w:sz="2" w:space="0" w:color="000000"/>
            </w:tcBorders>
            <w:vAlign w:val="center"/>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3064" w:type="dxa"/>
            <w:tcBorders>
              <w:left w:val="single" w:sz="2" w:space="0" w:color="000000"/>
              <w:bottom w:val="single" w:sz="2" w:space="0" w:color="000000"/>
              <w:right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Erstellung der endgültigen Liste der Kandidatinnen/Kandidaten</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5 (3)</w:t>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05</w:t>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sz w:val="22"/>
                <w:szCs w:val="22"/>
                <w:shd w:fill="auto" w:val="clear"/>
              </w:rPr>
              <w:t>umgehend</w:t>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top w:val="single" w:sz="2" w:space="0" w:color="000000"/>
              <w:left w:val="single" w:sz="2" w:space="0" w:color="000000"/>
              <w:bottom w:val="single" w:sz="2" w:space="0" w:color="000000"/>
            </w:tcBorders>
            <w:vAlign w:val="center"/>
          </w:tcPr>
          <w:p>
            <w:pPr>
              <w:pStyle w:val="Tabelleninhalt"/>
              <w:widowControl w:val="false"/>
              <w:suppressAutoHyphens w:val="false"/>
              <w:bidi w:val="0"/>
              <w:jc w:val="left"/>
              <w:rPr>
                <w:highlight w:val="none"/>
                <w:shd w:fill="auto" w:val="clear"/>
              </w:rPr>
            </w:pPr>
            <w:r>
              <w:rPr>
                <w:sz w:val="22"/>
                <w:szCs w:val="22"/>
                <w:shd w:fill="auto" w:val="clear"/>
              </w:rPr>
              <w:t>Offenlegung des Wahlvorschlages</w:t>
            </w:r>
          </w:p>
        </w:tc>
        <w:tc>
          <w:tcPr>
            <w:tcW w:w="1708" w:type="dxa"/>
            <w:tcBorders>
              <w:top w:val="single" w:sz="2" w:space="0" w:color="000000"/>
              <w:left w:val="single" w:sz="2" w:space="0" w:color="000000"/>
              <w:bottom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 5 (5)</w:t>
            </w:r>
          </w:p>
        </w:tc>
        <w:tc>
          <w:tcPr>
            <w:tcW w:w="1011" w:type="dxa"/>
            <w:tcBorders>
              <w:top w:val="single" w:sz="2" w:space="0" w:color="000000"/>
              <w:left w:val="single" w:sz="2" w:space="0" w:color="000000"/>
              <w:bottom w:val="single" w:sz="2" w:space="0" w:color="000000"/>
            </w:tcBorders>
            <w:vAlign w:val="center"/>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157" w:type="dxa"/>
            <w:tcBorders>
              <w:top w:val="single" w:sz="2" w:space="0" w:color="000000"/>
              <w:left w:val="single" w:sz="2" w:space="0" w:color="000000"/>
              <w:bottom w:val="single" w:sz="2" w:space="0" w:color="000000"/>
            </w:tcBorders>
            <w:vAlign w:val="center"/>
          </w:tcPr>
          <w:p>
            <w:pPr>
              <w:pStyle w:val="Tabelleninhalt"/>
              <w:widowControl w:val="false"/>
              <w:suppressAutoHyphens w:val="false"/>
              <w:bidi w:val="0"/>
              <w:jc w:val="center"/>
              <w:rPr>
                <w:highlight w:val="none"/>
                <w:shd w:fill="auto" w:val="clear"/>
              </w:rPr>
            </w:pPr>
            <w:r>
              <w:rPr>
                <w:b/>
                <w:bCs/>
                <w:sz w:val="22"/>
                <w:szCs w:val="22"/>
                <w:shd w:fill="auto" w:val="clear"/>
              </w:rPr>
              <w:t>8.12.2025</w:t>
            </w:r>
          </w:p>
        </w:tc>
        <w:tc>
          <w:tcPr>
            <w:tcW w:w="3064" w:type="dxa"/>
            <w:tcBorders>
              <w:top w:val="single" w:sz="2" w:space="0" w:color="000000"/>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b/>
                <w:bCs/>
                <w:sz w:val="24"/>
                <w:szCs w:val="24"/>
                <w:shd w:fill="auto" w:val="clear"/>
              </w:rPr>
              <w:t>3. Unmittelbare Wahlvorbereitung</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r>
      <w:tr>
        <w:trPr/>
        <w:tc>
          <w:tcPr>
            <w:tcW w:w="7705" w:type="dxa"/>
            <w:tcBorders>
              <w:left w:val="single" w:sz="2" w:space="0" w:color="000000"/>
              <w:bottom w:val="single" w:sz="2" w:space="0" w:color="000000"/>
            </w:tcBorders>
          </w:tcPr>
          <w:p>
            <w:pPr>
              <w:pStyle w:val="Normal"/>
              <w:widowControl w:val="false"/>
              <w:suppressAutoHyphens w:val="false"/>
              <w:bidi w:val="0"/>
              <w:jc w:val="left"/>
              <w:rPr>
                <w:rFonts w:ascii="Arial" w:hAnsi="Arial"/>
                <w:color w:val="auto"/>
                <w:sz w:val="22"/>
              </w:rPr>
            </w:pPr>
            <w:r>
              <w:rPr>
                <w:rFonts w:eastAsia="Arial Unicode MS" w:cs="Tahoma"/>
                <w:color w:val="000000"/>
                <w:kern w:val="2"/>
                <w:sz w:val="22"/>
                <w:szCs w:val="22"/>
                <w:shd w:fill="auto" w:val="clear"/>
                <w:lang w:val="de-DE" w:eastAsia="zxx" w:bidi="zxx"/>
              </w:rPr>
              <w:t>Das Wählerverzeichnis ist bis zum 15.01.2026 zu erstellen. Danach ein</w:t>
              <w:softHyphen/>
              <w:t>tretende Änderungen werden nicht mehr berücksichtigt.</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rFonts w:ascii="Arial" w:hAnsi="Arial" w:eastAsia="Arial Unicode MS" w:cs="Tahoma"/>
                <w:color w:val="auto"/>
                <w:kern w:val="2"/>
                <w:sz w:val="22"/>
                <w:szCs w:val="22"/>
                <w:shd w:fill="auto" w:val="clear"/>
                <w:lang w:val="de-DE" w:eastAsia="zxx" w:bidi="zxx"/>
              </w:rPr>
            </w:pPr>
            <w:r>
              <w:rPr>
                <w:rFonts w:eastAsia="Arial Unicode MS" w:cs="Tahoma"/>
                <w:color w:val="000000"/>
                <w:kern w:val="2"/>
                <w:sz w:val="22"/>
                <w:szCs w:val="22"/>
                <w:shd w:fill="auto" w:val="clear"/>
                <w:lang w:val="de-DE" w:eastAsia="zxx" w:bidi="zxx"/>
              </w:rPr>
              <w:t xml:space="preserve">§ 2 (1) </w:t>
              <w:br/>
              <w:t>Fußnote 4</w:t>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rFonts w:ascii="Arial" w:hAnsi="Arial" w:eastAsia="Arial Unicode MS" w:cs="Tahoma"/>
                <w:b/>
                <w:bCs/>
                <w:color w:val="auto"/>
                <w:kern w:val="2"/>
                <w:sz w:val="22"/>
                <w:szCs w:val="22"/>
                <w:shd w:fill="auto" w:val="clear"/>
                <w:lang w:val="de-DE" w:eastAsia="zxx" w:bidi="zxx"/>
              </w:rPr>
            </w:pPr>
            <w:r>
              <w:rPr>
                <w:rFonts w:eastAsia="Arial Unicode MS" w:cs="Tahoma"/>
                <w:b/>
                <w:bCs/>
                <w:color w:val="000000"/>
                <w:kern w:val="2"/>
                <w:sz w:val="22"/>
                <w:szCs w:val="22"/>
                <w:shd w:fill="auto" w:val="clear"/>
                <w:lang w:val="de-DE" w:eastAsia="zxx" w:bidi="zxx"/>
              </w:rPr>
              <w:t>15.01.2026</w:t>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rFonts w:ascii="Arial" w:hAnsi="Arial" w:eastAsia="Arial Unicode MS" w:cs="Tahoma"/>
                <w:color w:val="auto"/>
                <w:kern w:val="2"/>
                <w:sz w:val="22"/>
                <w:szCs w:val="22"/>
                <w:shd w:fill="auto" w:val="clear"/>
                <w:lang w:val="de-DE" w:eastAsia="zxx" w:bidi="zxx"/>
              </w:rPr>
            </w:pPr>
            <w:r>
              <w:rPr>
                <w:rFonts w:eastAsia="Arial Unicode MS" w:cs="Tahoma"/>
                <w:color w:val="000000"/>
                <w:kern w:val="2"/>
                <w:sz w:val="22"/>
                <w:szCs w:val="22"/>
                <w:shd w:fill="auto" w:val="clear"/>
                <w:lang w:val="de-DE" w:eastAsia="zxx" w:bidi="zxx"/>
              </w:rPr>
              <w:t>Pfarrbüro</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Festlegung der Zeitdauer und Ort der Wahlhandlung</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6 (2)</w:t>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Die Wahlberechtigten erhalten entweder</w:t>
            </w:r>
            <w:r>
              <w:rPr>
                <w:color w:val="000000"/>
                <w:sz w:val="22"/>
                <w:szCs w:val="22"/>
                <w:shd w:fill="auto" w:val="clear"/>
              </w:rPr>
              <w:t xml:space="preserve"> eine Karte zur Wahlbenachrichtigung </w:t>
            </w:r>
            <w:r>
              <w:rPr>
                <w:sz w:val="22"/>
                <w:szCs w:val="22"/>
                <w:shd w:fill="auto" w:val="clear"/>
              </w:rPr>
              <w:t>(im Webshop bestellbar) oder werden bspw. per Pfarrbrief, über das Mitteilungsblatt der politischen Gemeinde, Homepage, social-Media oder Schaukästen über die Durchführung der Wahl informiert.</w:t>
            </w:r>
          </w:p>
          <w:p>
            <w:pPr>
              <w:pStyle w:val="Tabelleninhalt"/>
              <w:widowControl w:val="false"/>
              <w:suppressAutoHyphens w:val="false"/>
              <w:bidi w:val="0"/>
              <w:jc w:val="left"/>
              <w:rPr>
                <w:sz w:val="12"/>
                <w:szCs w:val="12"/>
                <w:highlight w:val="none"/>
                <w:shd w:fill="auto" w:val="clear"/>
              </w:rPr>
            </w:pPr>
            <w:r>
              <w:rPr>
                <w:sz w:val="12"/>
                <w:szCs w:val="12"/>
                <w:shd w:fill="auto" w:val="clear"/>
              </w:rPr>
            </w:r>
          </w:p>
          <w:p>
            <w:pPr>
              <w:pStyle w:val="Tabelleninhalt"/>
              <w:widowControl w:val="false"/>
              <w:suppressAutoHyphens w:val="false"/>
              <w:bidi w:val="0"/>
              <w:jc w:val="left"/>
              <w:rPr>
                <w:highlight w:val="none"/>
                <w:shd w:fill="auto" w:val="clear"/>
              </w:rPr>
            </w:pPr>
            <w:r>
              <w:rPr>
                <w:b w:val="false"/>
                <w:bCs w:val="false"/>
                <w:i/>
                <w:iCs/>
                <w:sz w:val="22"/>
                <w:szCs w:val="22"/>
                <w:shd w:fill="auto" w:val="clear"/>
              </w:rPr>
              <w:t>ODER</w:t>
            </w:r>
          </w:p>
          <w:p>
            <w:pPr>
              <w:pStyle w:val="Tabelleninhalt"/>
              <w:widowControl w:val="false"/>
              <w:suppressAutoHyphens w:val="false"/>
              <w:bidi w:val="0"/>
              <w:jc w:val="left"/>
              <w:rPr>
                <w:b w:val="false"/>
                <w:bCs w:val="false"/>
                <w:i/>
                <w:i/>
                <w:iCs/>
                <w:sz w:val="12"/>
                <w:szCs w:val="12"/>
                <w:highlight w:val="none"/>
                <w:shd w:fill="auto" w:val="clear"/>
              </w:rPr>
            </w:pPr>
            <w:r>
              <w:rPr>
                <w:b w:val="false"/>
                <w:bCs w:val="false"/>
                <w:i/>
                <w:iCs/>
                <w:sz w:val="12"/>
                <w:szCs w:val="12"/>
                <w:shd w:fill="auto" w:val="clear"/>
              </w:rPr>
            </w:r>
          </w:p>
          <w:p>
            <w:pPr>
              <w:pStyle w:val="Tabelleninhalt"/>
              <w:widowControl w:val="false"/>
              <w:suppressAutoHyphens w:val="false"/>
              <w:bidi w:val="0"/>
              <w:jc w:val="left"/>
              <w:rPr>
                <w:highlight w:val="none"/>
                <w:shd w:fill="auto" w:val="clear"/>
              </w:rPr>
            </w:pPr>
            <w:r>
              <w:rPr>
                <w:sz w:val="22"/>
                <w:szCs w:val="22"/>
                <w:shd w:fill="auto" w:val="clear"/>
              </w:rPr>
              <w:t>Briefwahlunterlagen bestehend aus:</w:t>
            </w:r>
          </w:p>
          <w:p>
            <w:pPr>
              <w:pStyle w:val="Tabelleninhalt"/>
              <w:widowControl w:val="false"/>
              <w:suppressAutoHyphens w:val="false"/>
              <w:bidi w:val="0"/>
              <w:jc w:val="left"/>
              <w:rPr>
                <w:highlight w:val="none"/>
                <w:shd w:fill="auto" w:val="clear"/>
              </w:rPr>
            </w:pPr>
            <w:r>
              <w:rPr>
                <w:sz w:val="22"/>
                <w:szCs w:val="22"/>
                <w:shd w:fill="auto" w:val="clear"/>
              </w:rPr>
              <w:t>- Briefwahlschein</w:t>
            </w:r>
          </w:p>
          <w:p>
            <w:pPr>
              <w:pStyle w:val="Tabelleninhalt"/>
              <w:widowControl w:val="false"/>
              <w:suppressAutoHyphens w:val="false"/>
              <w:bidi w:val="0"/>
              <w:jc w:val="left"/>
              <w:rPr>
                <w:highlight w:val="none"/>
                <w:shd w:fill="auto" w:val="clear"/>
              </w:rPr>
            </w:pPr>
            <w:r>
              <w:rPr>
                <w:sz w:val="22"/>
                <w:szCs w:val="22"/>
                <w:shd w:fill="auto" w:val="clear"/>
              </w:rPr>
              <w:t>- Stimmzettel</w:t>
            </w:r>
          </w:p>
          <w:p>
            <w:pPr>
              <w:pStyle w:val="Tabelleninhalt"/>
              <w:widowControl w:val="false"/>
              <w:suppressAutoHyphens w:val="false"/>
              <w:bidi w:val="0"/>
              <w:jc w:val="left"/>
              <w:rPr>
                <w:highlight w:val="none"/>
                <w:shd w:fill="auto" w:val="clear"/>
              </w:rPr>
            </w:pPr>
            <w:r>
              <w:rPr>
                <w:sz w:val="22"/>
                <w:szCs w:val="22"/>
                <w:shd w:fill="auto" w:val="clear"/>
              </w:rPr>
              <w:t>- Stimmzettelumschlag</w:t>
            </w:r>
          </w:p>
          <w:p>
            <w:pPr>
              <w:pStyle w:val="Tabelleninhalt"/>
              <w:widowControl w:val="false"/>
              <w:suppressAutoHyphens w:val="false"/>
              <w:bidi w:val="0"/>
              <w:jc w:val="left"/>
              <w:rPr>
                <w:highlight w:val="none"/>
                <w:shd w:fill="auto" w:val="clear"/>
              </w:rPr>
            </w:pPr>
            <w:r>
              <w:rPr>
                <w:sz w:val="22"/>
                <w:szCs w:val="22"/>
                <w:shd w:fill="auto" w:val="clear"/>
              </w:rPr>
              <w:t>- Wahlbriefumschlag</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6 (3)</w:t>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highlight w:val="none"/>
                <w:shd w:fill="auto" w:val="clear"/>
              </w:rPr>
            </w:pPr>
            <w:r>
              <w:rPr>
                <w:sz w:val="22"/>
                <w:szCs w:val="22"/>
                <w:shd w:fill="auto" w:val="clear"/>
              </w:rPr>
              <w:t>§ 8</w:t>
            </w:r>
          </w:p>
          <w:p>
            <w:pPr>
              <w:pStyle w:val="Tabelleninhalt"/>
              <w:widowControl w:val="false"/>
              <w:suppressAutoHyphens w:val="false"/>
              <w:bidi w:val="0"/>
              <w:jc w:val="center"/>
              <w:rPr>
                <w:highlight w:val="none"/>
                <w:shd w:fill="auto" w:val="clear"/>
              </w:rPr>
            </w:pPr>
            <w:r>
              <w:rPr>
                <w:sz w:val="22"/>
                <w:szCs w:val="22"/>
                <w:shd w:fill="auto" w:val="clear"/>
              </w:rPr>
              <w:t>§ 8 (2)</w:t>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b/>
                <w:bCs/>
                <w:sz w:val="22"/>
                <w:szCs w:val="22"/>
                <w:highlight w:val="none"/>
                <w:shd w:fill="auto" w:val="clear"/>
              </w:rPr>
            </w:pPr>
            <w:r>
              <w:rPr>
                <w:b/>
                <w:bCs/>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highlight w:val="none"/>
                <w:shd w:fill="auto" w:val="clear"/>
              </w:rPr>
            </w:pPr>
            <w:r>
              <w:rPr>
                <w:sz w:val="22"/>
                <w:szCs w:val="22"/>
                <w:shd w:fill="auto" w:val="clear"/>
              </w:rPr>
              <w:t>06</w:t>
            </w:r>
            <w:r>
              <w:rPr>
                <w:sz w:val="20"/>
                <w:szCs w:val="20"/>
                <w:shd w:fill="auto" w:val="clear"/>
                <w:vertAlign w:val="superscript"/>
              </w:rPr>
              <w:t>1</w:t>
            </w:r>
          </w:p>
          <w:p>
            <w:pPr>
              <w:pStyle w:val="Tabelleninhalt"/>
              <w:widowControl w:val="false"/>
              <w:suppressAutoHyphens w:val="false"/>
              <w:bidi w:val="0"/>
              <w:jc w:val="center"/>
              <w:rPr>
                <w:highlight w:val="none"/>
                <w:shd w:fill="auto" w:val="clear"/>
              </w:rPr>
            </w:pPr>
            <w:r>
              <w:rPr>
                <w:sz w:val="18"/>
                <w:szCs w:val="18"/>
                <w:shd w:fill="auto" w:val="clear"/>
              </w:rPr>
              <w:t>09 oder 11</w:t>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i w:val="false"/>
                <w:iCs w:val="false"/>
                <w:sz w:val="24"/>
                <w:szCs w:val="24"/>
                <w:u w:val="none"/>
                <w:shd w:fill="auto" w:val="clear"/>
              </w:rPr>
              <w:t>Bestellung der Wahlbenachrichtigungskarten sowie Briefwahlunterlagen</w:t>
            </w:r>
          </w:p>
          <w:p>
            <w:pPr>
              <w:pStyle w:val="Tabelleninhalt"/>
              <w:widowControl w:val="false"/>
              <w:suppressAutoHyphens w:val="false"/>
              <w:bidi w:val="0"/>
              <w:jc w:val="center"/>
              <w:rPr>
                <w:highlight w:val="none"/>
                <w:shd w:fill="auto" w:val="clear"/>
              </w:rPr>
            </w:pPr>
            <w:r>
              <w:rPr>
                <w:b/>
                <w:bCs/>
                <w:i w:val="false"/>
                <w:iCs w:val="false"/>
                <w:sz w:val="24"/>
                <w:szCs w:val="24"/>
                <w:u w:val="none"/>
                <w:shd w:fill="auto" w:val="clear"/>
              </w:rPr>
              <w:t>im Webshop</w:t>
            </w:r>
          </w:p>
          <w:p>
            <w:pPr>
              <w:pStyle w:val="Tabelleninhalt"/>
              <w:widowControl w:val="false"/>
              <w:suppressAutoHyphens w:val="false"/>
              <w:bidi w:val="0"/>
              <w:jc w:val="center"/>
              <w:rPr>
                <w:highlight w:val="none"/>
                <w:shd w:fill="auto" w:val="clear"/>
              </w:rPr>
            </w:pPr>
            <w:r>
              <w:rPr>
                <w:b/>
                <w:bCs/>
                <w:i w:val="false"/>
                <w:iCs w:val="false"/>
                <w:sz w:val="24"/>
                <w:szCs w:val="24"/>
                <w:u w:val="none"/>
                <w:shd w:fill="auto" w:val="clear"/>
              </w:rPr>
              <w:t>möglich vom</w:t>
            </w:r>
          </w:p>
          <w:p>
            <w:pPr>
              <w:pStyle w:val="Tabelleninhalt"/>
              <w:widowControl w:val="false"/>
              <w:suppressAutoHyphens w:val="false"/>
              <w:bidi w:val="0"/>
              <w:jc w:val="center"/>
              <w:rPr>
                <w:highlight w:val="none"/>
                <w:shd w:fill="auto" w:val="clear"/>
              </w:rPr>
            </w:pPr>
            <w:r>
              <w:rPr>
                <w:b/>
                <w:bCs/>
                <w:i w:val="false"/>
                <w:iCs w:val="false"/>
                <w:sz w:val="24"/>
                <w:szCs w:val="24"/>
                <w:u w:val="none"/>
                <w:shd w:fill="auto" w:val="clear"/>
              </w:rPr>
              <w:t>14.11.2025 - 30.01.2026</w:t>
            </w:r>
          </w:p>
          <w:p>
            <w:pPr>
              <w:pStyle w:val="Tabelleninhalt"/>
              <w:widowControl w:val="false"/>
              <w:suppressAutoHyphens w:val="false"/>
              <w:bidi w:val="0"/>
              <w:jc w:val="center"/>
              <w:rPr>
                <w:highlight w:val="none"/>
                <w:shd w:fill="auto" w:val="clear"/>
              </w:rPr>
            </w:pPr>
            <w:r>
              <w:rPr>
                <w:b w:val="false"/>
                <w:bCs w:val="false"/>
                <w:i w:val="false"/>
                <w:iCs w:val="false"/>
                <w:sz w:val="24"/>
                <w:szCs w:val="24"/>
                <w:u w:val="none"/>
                <w:shd w:fill="auto" w:val="clear"/>
              </w:rPr>
              <w:t xml:space="preserve">→ </w:t>
            </w:r>
            <w:r>
              <w:rPr>
                <w:b w:val="false"/>
                <w:bCs w:val="false"/>
                <w:i w:val="false"/>
                <w:iCs w:val="false"/>
                <w:sz w:val="24"/>
                <w:szCs w:val="24"/>
                <w:u w:val="none"/>
                <w:shd w:fill="auto" w:val="clear"/>
              </w:rPr>
              <w:t>Dazu ist die Wählerliste im Webshop hochzuladen</w:t>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highlight w:val="none"/>
                <w:shd w:fill="auto" w:val="clear"/>
              </w:rPr>
            </w:pPr>
            <w:r>
              <w:rPr>
                <w:sz w:val="22"/>
                <w:szCs w:val="22"/>
                <w:shd w:fill="auto" w:val="clear"/>
              </w:rPr>
              <w:t>Wahlausschuss</w:t>
            </w:r>
          </w:p>
          <w:p>
            <w:pPr>
              <w:pStyle w:val="Tabelleninhalt"/>
              <w:widowControl w:val="false"/>
              <w:suppressAutoHyphens w:val="false"/>
              <w:bidi w:val="0"/>
              <w:jc w:val="center"/>
              <w:rPr>
                <w:highlight w:val="none"/>
                <w:shd w:fill="auto" w:val="clear"/>
              </w:rPr>
            </w:pPr>
            <w:r>
              <w:rPr>
                <w:sz w:val="22"/>
                <w:szCs w:val="22"/>
                <w:shd w:fill="auto" w:val="clear"/>
              </w:rPr>
              <w:t>bzw. Pfarrbüro</w:t>
            </w:r>
          </w:p>
        </w:tc>
      </w:tr>
      <w:tr>
        <w:trPr/>
        <w:tc>
          <w:tcPr>
            <w:tcW w:w="7705" w:type="dxa"/>
            <w:tcBorders>
              <w:top w:val="single" w:sz="2" w:space="0" w:color="000000"/>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Ausgabe der Briefwahlunterlagen</w:t>
            </w:r>
          </w:p>
        </w:tc>
        <w:tc>
          <w:tcPr>
            <w:tcW w:w="1708"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9</w:t>
            </w:r>
          </w:p>
        </w:tc>
        <w:tc>
          <w:tcPr>
            <w:tcW w:w="1011"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157"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3064" w:type="dxa"/>
            <w:tcBorders>
              <w:top w:val="single" w:sz="2" w:space="0" w:color="000000"/>
              <w:left w:val="single" w:sz="2" w:space="0" w:color="000000"/>
              <w:bottom w:val="single" w:sz="2" w:space="0" w:color="000000"/>
              <w:right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r>
      <w:tr>
        <w:trPr>
          <w:trHeight w:val="124" w:hRule="atLeast"/>
        </w:trPr>
        <w:tc>
          <w:tcPr>
            <w:tcW w:w="7705" w:type="dxa"/>
            <w:tcBorders>
              <w:left w:val="single" w:sz="2" w:space="0" w:color="000000"/>
              <w:bottom w:val="single" w:sz="2" w:space="0" w:color="000000"/>
            </w:tcBorders>
          </w:tcPr>
          <w:p>
            <w:pPr>
              <w:pStyle w:val="Tabelleninhalt"/>
              <w:widowControl w:val="false"/>
              <w:suppressAutoHyphens w:val="false"/>
              <w:bidi w:val="0"/>
              <w:jc w:val="left"/>
              <w:rPr>
                <w:sz w:val="12"/>
                <w:szCs w:val="12"/>
                <w:highlight w:val="none"/>
                <w:shd w:fill="auto" w:val="clear"/>
              </w:rPr>
            </w:pPr>
            <w:r>
              <w:rPr>
                <w:sz w:val="12"/>
                <w:szCs w:val="12"/>
                <w:shd w:fill="auto" w:val="clear"/>
              </w:rPr>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b/>
                <w:bCs/>
                <w:sz w:val="22"/>
                <w:szCs w:val="22"/>
                <w:shd w:fill="auto" w:val="clear"/>
              </w:rPr>
              <w:t>Wahlutensilien</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r>
      <w:tr>
        <w:trPr/>
        <w:tc>
          <w:tcPr>
            <w:tcW w:w="7705" w:type="dxa"/>
            <w:tcBorders>
              <w:top w:val="single" w:sz="2" w:space="0" w:color="000000"/>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 xml:space="preserve">- Stimmzettel erstellen </w:t>
            </w:r>
            <w:r>
              <w:rPr>
                <w:b/>
                <w:bCs/>
                <w:sz w:val="22"/>
                <w:szCs w:val="22"/>
                <w:shd w:fill="auto" w:val="clear"/>
              </w:rPr>
              <w:t>(über online-Shop bestellbar)</w:t>
            </w:r>
          </w:p>
          <w:p>
            <w:pPr>
              <w:pStyle w:val="Tabelleninhalt"/>
              <w:widowControl w:val="false"/>
              <w:suppressAutoHyphens w:val="false"/>
              <w:bidi w:val="0"/>
              <w:jc w:val="left"/>
              <w:rPr>
                <w:sz w:val="22"/>
                <w:szCs w:val="22"/>
                <w:highlight w:val="none"/>
                <w:shd w:fill="auto" w:val="clear"/>
              </w:rPr>
            </w:pPr>
            <w:r>
              <w:rPr>
                <w:sz w:val="22"/>
                <w:szCs w:val="22"/>
                <w:shd w:fill="auto" w:val="clear"/>
              </w:rPr>
            </w:r>
          </w:p>
          <w:p>
            <w:pPr>
              <w:pStyle w:val="Tabelleninhalt"/>
              <w:widowControl w:val="false"/>
              <w:suppressAutoHyphens w:val="false"/>
              <w:bidi w:val="0"/>
              <w:jc w:val="left"/>
              <w:rPr>
                <w:highlight w:val="none"/>
                <w:shd w:fill="auto" w:val="clear"/>
              </w:rPr>
            </w:pPr>
            <w:r>
              <w:rPr>
                <w:sz w:val="22"/>
                <w:szCs w:val="22"/>
                <w:shd w:fill="auto" w:val="clear"/>
              </w:rPr>
              <w:t xml:space="preserve">- Wählerliste erstellen </w:t>
            </w:r>
            <w:r>
              <w:rPr>
                <w:b/>
                <w:bCs/>
                <w:sz w:val="22"/>
                <w:szCs w:val="22"/>
                <w:shd w:fill="auto" w:val="clear"/>
              </w:rPr>
              <w:t>(pfarrgemeinderatswahl.de/service)</w:t>
            </w:r>
          </w:p>
          <w:p>
            <w:pPr>
              <w:pStyle w:val="Tabelleninhalt"/>
              <w:widowControl w:val="false"/>
              <w:suppressAutoHyphens w:val="false"/>
              <w:bidi w:val="0"/>
              <w:jc w:val="left"/>
              <w:rPr>
                <w:highlight w:val="none"/>
                <w:shd w:fill="auto" w:val="clear"/>
              </w:rPr>
            </w:pPr>
            <w:r>
              <w:rPr>
                <w:sz w:val="22"/>
                <w:szCs w:val="22"/>
                <w:shd w:fill="auto" w:val="clear"/>
              </w:rPr>
              <w:t>- Wahlurnen, Schreibmaterial, Zähllisten</w:t>
            </w:r>
          </w:p>
          <w:p>
            <w:pPr>
              <w:pStyle w:val="Tabelleninhalt"/>
              <w:widowControl w:val="false"/>
              <w:suppressAutoHyphens w:val="false"/>
              <w:bidi w:val="0"/>
              <w:jc w:val="left"/>
              <w:rPr>
                <w:highlight w:val="none"/>
                <w:shd w:fill="auto" w:val="clear"/>
              </w:rPr>
            </w:pPr>
            <w:r>
              <w:rPr>
                <w:sz w:val="22"/>
                <w:szCs w:val="22"/>
                <w:shd w:fill="auto" w:val="clear"/>
              </w:rPr>
              <w:t>- Wahllokal einrichten und beschriften</w:t>
            </w:r>
          </w:p>
          <w:p>
            <w:pPr>
              <w:pStyle w:val="Tabelleninhalt"/>
              <w:widowControl w:val="false"/>
              <w:suppressAutoHyphens w:val="false"/>
              <w:bidi w:val="0"/>
              <w:jc w:val="left"/>
              <w:rPr>
                <w:sz w:val="22"/>
                <w:szCs w:val="22"/>
                <w:highlight w:val="none"/>
                <w:shd w:fill="auto" w:val="clear"/>
              </w:rPr>
            </w:pPr>
            <w:r>
              <w:rPr>
                <w:sz w:val="22"/>
                <w:szCs w:val="22"/>
                <w:shd w:fill="auto" w:val="clear"/>
              </w:rPr>
            </w:r>
          </w:p>
          <w:p>
            <w:pPr>
              <w:pStyle w:val="Tabelleninhalt"/>
              <w:widowControl w:val="false"/>
              <w:suppressAutoHyphens w:val="false"/>
              <w:bidi w:val="0"/>
              <w:jc w:val="left"/>
              <w:rPr>
                <w:highlight w:val="none"/>
                <w:shd w:fill="auto" w:val="clear"/>
              </w:rPr>
            </w:pPr>
            <w:r>
              <w:rPr>
                <w:sz w:val="22"/>
                <w:szCs w:val="22"/>
                <w:shd w:fill="auto" w:val="clear"/>
              </w:rPr>
              <w:t>- Personal einteilen</w:t>
            </w:r>
          </w:p>
        </w:tc>
        <w:tc>
          <w:tcPr>
            <w:tcW w:w="1708"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011"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18"/>
                <w:szCs w:val="18"/>
                <w:shd w:fill="auto" w:val="clear"/>
              </w:rPr>
              <w:t>09 oder 11</w:t>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highlight w:val="none"/>
                <w:shd w:fill="auto" w:val="clear"/>
              </w:rPr>
            </w:pPr>
            <w:r>
              <w:rPr>
                <w:shd w:fill="auto" w:val="clear"/>
              </w:rPr>
            </w:r>
          </w:p>
          <w:p>
            <w:pPr>
              <w:pStyle w:val="Tabelleninhalt"/>
              <w:widowControl w:val="false"/>
              <w:suppressAutoHyphens w:val="false"/>
              <w:bidi w:val="0"/>
              <w:jc w:val="center"/>
              <w:rPr>
                <w:highlight w:val="none"/>
                <w:shd w:fill="auto" w:val="clear"/>
              </w:rPr>
            </w:pPr>
            <w:r>
              <w:rPr>
                <w:sz w:val="22"/>
                <w:szCs w:val="22"/>
                <w:shd w:fill="auto" w:val="clear"/>
              </w:rPr>
              <w:t>14/15</w:t>
            </w:r>
          </w:p>
          <w:p>
            <w:pPr>
              <w:pStyle w:val="Tabelleninhalt"/>
              <w:widowControl w:val="false"/>
              <w:suppressAutoHyphens w:val="false"/>
              <w:bidi w:val="0"/>
              <w:jc w:val="center"/>
              <w:rPr>
                <w:highlight w:val="none"/>
                <w:shd w:fill="auto" w:val="clear"/>
              </w:rPr>
            </w:pPr>
            <w:r>
              <w:rPr>
                <w:sz w:val="18"/>
                <w:szCs w:val="18"/>
                <w:shd w:fill="auto" w:val="clear"/>
              </w:rPr>
              <w:t>10 oder 13</w:t>
            </w:r>
          </w:p>
        </w:tc>
        <w:tc>
          <w:tcPr>
            <w:tcW w:w="2157"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3064" w:type="dxa"/>
            <w:tcBorders>
              <w:top w:val="single" w:sz="2" w:space="0" w:color="000000"/>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r>
          </w:p>
          <w:p>
            <w:pPr>
              <w:pStyle w:val="Tabelleninhalt"/>
              <w:widowControl w:val="false"/>
              <w:suppressAutoHyphens w:val="false"/>
              <w:bidi w:val="0"/>
              <w:jc w:val="center"/>
              <w:rPr>
                <w:highlight w:val="none"/>
                <w:shd w:fill="auto" w:val="clear"/>
              </w:rPr>
            </w:pPr>
            <w:r>
              <w:rPr/>
            </w:r>
          </w:p>
          <w:p>
            <w:pPr>
              <w:pStyle w:val="Tabelleninhalt"/>
              <w:widowControl w:val="false"/>
              <w:suppressAutoHyphens w:val="false"/>
              <w:bidi w:val="0"/>
              <w:jc w:val="center"/>
              <w:rPr>
                <w:highlight w:val="none"/>
                <w:shd w:fill="auto" w:val="clear"/>
              </w:rPr>
            </w:pPr>
            <w:r>
              <w:rPr>
                <w:sz w:val="22"/>
                <w:szCs w:val="22"/>
                <w:shd w:fill="auto" w:val="clear"/>
              </w:rPr>
              <w:t>Wahlausschuss</w:t>
            </w:r>
          </w:p>
          <w:p>
            <w:pPr>
              <w:pStyle w:val="Tabelleninhalt"/>
              <w:widowControl w:val="false"/>
              <w:suppressAutoHyphens w:val="false"/>
              <w:bidi w:val="0"/>
              <w:jc w:val="center"/>
              <w:rPr>
                <w:highlight w:val="none"/>
                <w:shd w:fill="auto" w:val="clear"/>
              </w:rPr>
            </w:pPr>
            <w:r>
              <w:rPr>
                <w:sz w:val="22"/>
                <w:szCs w:val="22"/>
                <w:shd w:fill="auto" w:val="clear"/>
              </w:rPr>
              <w:t xml:space="preserve">bzw. </w:t>
            </w:r>
            <w:r>
              <w:rPr>
                <w:sz w:val="22"/>
                <w:szCs w:val="22"/>
                <w:shd w:fill="auto" w:val="clear"/>
              </w:rPr>
              <w:t>Pfarrbüro</w:t>
            </w:r>
          </w:p>
          <w:p>
            <w:pPr>
              <w:pStyle w:val="Tabelleninhalt"/>
              <w:widowControl w:val="false"/>
              <w:suppressAutoHyphens w:val="false"/>
              <w:bidi w:val="0"/>
              <w:jc w:val="center"/>
              <w:rPr>
                <w:sz w:val="22"/>
                <w:szCs w:val="22"/>
                <w:highlight w:val="none"/>
                <w:shd w:fill="auto" w:val="clear"/>
              </w:rPr>
            </w:pPr>
            <w:r>
              <w:rPr>
                <w:sz w:val="22"/>
                <w:szCs w:val="22"/>
                <w:shd w:fill="auto" w:val="clear"/>
              </w:rPr>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sz w:val="12"/>
                <w:szCs w:val="12"/>
                <w:highlight w:val="none"/>
                <w:shd w:fill="auto" w:val="clear"/>
              </w:rPr>
            </w:pPr>
            <w:r>
              <w:rPr>
                <w:sz w:val="12"/>
                <w:szCs w:val="12"/>
                <w:shd w:fill="auto" w:val="clear"/>
              </w:rPr>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b/>
                <w:bCs/>
                <w:sz w:val="24"/>
                <w:szCs w:val="24"/>
                <w:shd w:fill="auto" w:val="clear"/>
              </w:rPr>
              <w:t>4. Wahltag</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Wahl</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7</w:t>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sz w:val="22"/>
                <w:szCs w:val="22"/>
                <w:shd w:fill="auto" w:val="clear"/>
              </w:rPr>
              <w:t>1.3.2026</w:t>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Abgleich der Wählerliste mit den Wählenden</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xml:space="preserve">§ 7 (1) bzw. </w:t>
              <w:br/>
              <w:t>§ 8 (5)</w:t>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sz w:val="22"/>
                <w:szCs w:val="22"/>
                <w:shd w:fill="auto" w:val="clear"/>
              </w:rPr>
              <w:t>1.3.2026</w:t>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tcPr>
          <w:p>
            <w:pPr>
              <w:pStyle w:val="Tabelleninhalt"/>
              <w:widowControl w:val="false"/>
              <w:suppressAutoHyphens w:val="false"/>
              <w:bidi w:val="0"/>
              <w:jc w:val="left"/>
              <w:rPr>
                <w:sz w:val="12"/>
                <w:szCs w:val="12"/>
                <w:highlight w:val="none"/>
                <w:shd w:fill="auto" w:val="clear"/>
              </w:rPr>
            </w:pPr>
            <w:r>
              <w:rPr>
                <w:sz w:val="12"/>
                <w:szCs w:val="12"/>
                <w:shd w:fill="auto" w:val="clear"/>
              </w:rPr>
            </w:r>
          </w:p>
        </w:tc>
        <w:tc>
          <w:tcPr>
            <w:tcW w:w="1708" w:type="dxa"/>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1011" w:type="dxa"/>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2157" w:type="dxa"/>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3064" w:type="dxa"/>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r>
      <w:tr>
        <w:trPr/>
        <w:tc>
          <w:tcPr>
            <w:tcW w:w="7705" w:type="dxa"/>
            <w:tcBorders/>
          </w:tcPr>
          <w:p>
            <w:pPr>
              <w:pStyle w:val="Tabelleninhalt"/>
              <w:widowControl w:val="false"/>
              <w:suppressAutoHyphens w:val="false"/>
              <w:bidi w:val="0"/>
              <w:jc w:val="left"/>
              <w:rPr>
                <w:sz w:val="4"/>
                <w:szCs w:val="4"/>
                <w:highlight w:val="none"/>
                <w:shd w:fill="auto" w:val="clear"/>
              </w:rPr>
            </w:pPr>
            <w:r>
              <w:rPr>
                <w:sz w:val="4"/>
                <w:szCs w:val="4"/>
                <w:shd w:fill="auto" w:val="clear"/>
              </w:rPr>
            </w:r>
          </w:p>
          <w:p>
            <w:pPr>
              <w:pStyle w:val="Tabelleninhalt"/>
              <w:widowControl w:val="false"/>
              <w:suppressAutoHyphens w:val="false"/>
              <w:bidi w:val="0"/>
              <w:jc w:val="left"/>
              <w:rPr>
                <w:highlight w:val="none"/>
                <w:shd w:fill="auto" w:val="clear"/>
              </w:rPr>
            </w:pPr>
            <w:r>
              <w:rPr>
                <w:b/>
                <w:bCs/>
                <w:sz w:val="24"/>
                <w:szCs w:val="24"/>
                <w:shd w:fill="auto" w:val="clear"/>
              </w:rPr>
              <w:t>5. Wahlergebnis</w:t>
            </w:r>
          </w:p>
        </w:tc>
        <w:tc>
          <w:tcPr>
            <w:tcW w:w="1708"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011"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157"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3064"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Einverständniserklärung nach Wahl in einer Persönlichkeitswahl</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18"/>
                <w:szCs w:val="18"/>
                <w:shd w:fill="auto" w:val="clear"/>
              </w:rPr>
              <w:t>16</w:t>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b/>
                <w:bCs/>
                <w:sz w:val="22"/>
                <w:szCs w:val="22"/>
                <w:highlight w:val="none"/>
                <w:shd w:fill="auto" w:val="clear"/>
              </w:rPr>
            </w:pPr>
            <w:r>
              <w:rPr>
                <w:b/>
                <w:bCs/>
                <w:sz w:val="22"/>
                <w:szCs w:val="22"/>
                <w:shd w:fill="auto" w:val="clear"/>
              </w:rPr>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Prüfung und Feststellung des Wahlergebnisses</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12</w:t>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18"/>
                <w:szCs w:val="18"/>
                <w:shd w:fill="auto" w:val="clear"/>
              </w:rPr>
              <w:t>17</w:t>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sz w:val="22"/>
                <w:szCs w:val="22"/>
                <w:shd w:fill="auto" w:val="clear"/>
              </w:rPr>
              <w:t>1.3.2026</w:t>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hd w:fill="auto" w:val="clear"/>
              </w:rPr>
            </w:r>
          </w:p>
          <w:p>
            <w:pPr>
              <w:pStyle w:val="Tabelleninhalt"/>
              <w:widowControl w:val="false"/>
              <w:suppressAutoHyphens w:val="false"/>
              <w:bidi w:val="0"/>
              <w:jc w:val="left"/>
              <w:rPr>
                <w:highlight w:val="none"/>
                <w:shd w:fill="auto" w:val="clear"/>
              </w:rPr>
            </w:pPr>
            <w:r>
              <w:rPr>
                <w:sz w:val="22"/>
                <w:szCs w:val="22"/>
                <w:shd w:fill="auto" w:val="clear"/>
              </w:rPr>
              <w:t>Meldung des Wahlergebnisses</w:t>
            </w:r>
          </w:p>
          <w:p>
            <w:pPr>
              <w:pStyle w:val="Tabelleninhalt"/>
              <w:widowControl w:val="false"/>
              <w:suppressAutoHyphens w:val="false"/>
              <w:bidi w:val="0"/>
              <w:jc w:val="left"/>
              <w:rPr>
                <w:highlight w:val="none"/>
                <w:shd w:fill="auto" w:val="clear"/>
              </w:rPr>
            </w:pPr>
            <w:r>
              <w:rPr>
                <w:i/>
                <w:iCs/>
                <w:sz w:val="18"/>
                <w:szCs w:val="18"/>
                <w:shd w:fill="auto" w:val="clear"/>
              </w:rPr>
              <w:t>(über digitales Rückmeldeformular → Infos dazu erhalten die Pfarrbüros rechtzeitig vorher)</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hd w:fill="auto" w:val="clear"/>
              </w:rPr>
            </w:r>
          </w:p>
          <w:p>
            <w:pPr>
              <w:pStyle w:val="Tabelleninhalt"/>
              <w:widowControl w:val="false"/>
              <w:suppressAutoHyphens w:val="false"/>
              <w:bidi w:val="0"/>
              <w:jc w:val="center"/>
              <w:rPr>
                <w:highlight w:val="none"/>
                <w:shd w:fill="auto" w:val="clear"/>
              </w:rPr>
            </w:pPr>
            <w:r>
              <w:rPr>
                <w:b/>
                <w:bCs/>
                <w:sz w:val="22"/>
                <w:szCs w:val="22"/>
                <w:shd w:fill="auto" w:val="clear"/>
              </w:rPr>
              <w:t>sofort</w:t>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hd w:fill="auto" w:val="clear"/>
              </w:rPr>
            </w:r>
          </w:p>
          <w:p>
            <w:pPr>
              <w:pStyle w:val="Tabelleninhalt"/>
              <w:widowControl w:val="false"/>
              <w:suppressAutoHyphens w:val="false"/>
              <w:bidi w:val="0"/>
              <w:jc w:val="center"/>
              <w:rPr>
                <w:highlight w:val="none"/>
                <w:shd w:fill="auto" w:val="clear"/>
              </w:rPr>
            </w:pPr>
            <w:r>
              <w:rPr>
                <w:sz w:val="22"/>
                <w:szCs w:val="22"/>
                <w:shd w:fill="auto" w:val="clear"/>
              </w:rPr>
              <w:t>WahlleiterIn</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Bekanntgabe des Wahlergebnisses</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13 (1)</w:t>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24</w:t>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sz w:val="22"/>
                <w:szCs w:val="22"/>
                <w:shd w:fill="auto" w:val="clear"/>
              </w:rPr>
              <w:t>8.3.2026</w:t>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Anfechtung der Wahl</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13 (2)</w:t>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sz w:val="22"/>
                <w:szCs w:val="22"/>
                <w:shd w:fill="auto" w:val="clear"/>
              </w:rPr>
              <w:t>15.03.2026</w:t>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sz w:val="12"/>
                <w:szCs w:val="12"/>
                <w:highlight w:val="none"/>
                <w:shd w:fill="auto" w:val="clear"/>
              </w:rPr>
            </w:pPr>
            <w:r>
              <w:rPr>
                <w:sz w:val="12"/>
                <w:szCs w:val="12"/>
                <w:shd w:fill="auto" w:val="clear"/>
              </w:rPr>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b/>
                <w:bCs/>
                <w:sz w:val="24"/>
                <w:szCs w:val="24"/>
                <w:shd w:fill="auto" w:val="clear"/>
              </w:rPr>
              <w:t>6. Konstituierung</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sz w:val="22"/>
                <w:szCs w:val="22"/>
                <w:shd w:fill="auto" w:val="clear"/>
              </w:rPr>
              <w:t>Satzung</w:t>
            </w:r>
          </w:p>
          <w:p>
            <w:pPr>
              <w:pStyle w:val="Tabelleninhalt"/>
              <w:widowControl w:val="false"/>
              <w:suppressAutoHyphens w:val="false"/>
              <w:bidi w:val="0"/>
              <w:jc w:val="center"/>
              <w:rPr>
                <w:highlight w:val="none"/>
                <w:shd w:fill="auto" w:val="clear"/>
              </w:rPr>
            </w:pPr>
            <w:r>
              <w:rPr>
                <w:b/>
                <w:bCs/>
                <w:sz w:val="22"/>
                <w:szCs w:val="22"/>
                <w:shd w:fill="auto" w:val="clear"/>
              </w:rPr>
              <w:t>Gemeindeteam</w:t>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u w:val="none"/>
                <w:shd w:fill="auto" w:val="clear"/>
              </w:rPr>
              <w:t>Zusammensetzung:</w:t>
            </w:r>
          </w:p>
          <w:p>
            <w:pPr>
              <w:pStyle w:val="Tabelleninhalt"/>
              <w:widowControl w:val="false"/>
              <w:numPr>
                <w:ilvl w:val="0"/>
                <w:numId w:val="2"/>
              </w:numPr>
              <w:suppressLineNumbers/>
              <w:tabs>
                <w:tab w:val="clear" w:pos="709"/>
                <w:tab w:val="left" w:pos="443" w:leader="none"/>
              </w:tabs>
              <w:suppressAutoHyphens w:val="false"/>
              <w:bidi w:val="0"/>
              <w:ind w:hanging="227" w:left="340" w:right="0"/>
              <w:jc w:val="left"/>
              <w:rPr>
                <w:highlight w:val="none"/>
                <w:shd w:fill="auto" w:val="clear"/>
              </w:rPr>
            </w:pPr>
            <w:r>
              <w:rPr>
                <w:sz w:val="22"/>
                <w:szCs w:val="22"/>
                <w:u w:val="none"/>
                <w:shd w:fill="auto" w:val="clear"/>
              </w:rPr>
              <w:t>Zuwahl</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4 (1) a)</w:t>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hd w:fill="auto" w:val="clear"/>
              </w:rPr>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sz w:val="22"/>
                <w:szCs w:val="22"/>
                <w:shd w:fill="auto" w:val="clear"/>
              </w:rPr>
              <w:t>29.03.2026</w:t>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hd w:fill="auto" w:val="clear"/>
              </w:rPr>
              <w:t>Gemeindeteam</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u w:val="single"/>
                <w:shd w:fill="auto" w:val="clear"/>
              </w:rPr>
              <w:t>Konstituierung:</w:t>
            </w:r>
          </w:p>
          <w:p>
            <w:pPr>
              <w:pStyle w:val="Tabelleninhalt"/>
              <w:widowControl w:val="false"/>
              <w:numPr>
                <w:ilvl w:val="0"/>
                <w:numId w:val="2"/>
              </w:numPr>
              <w:suppressAutoHyphens w:val="false"/>
              <w:bidi w:val="0"/>
              <w:jc w:val="left"/>
              <w:rPr>
                <w:highlight w:val="none"/>
                <w:shd w:fill="auto" w:val="clear"/>
              </w:rPr>
            </w:pPr>
            <w:r>
              <w:rPr>
                <w:sz w:val="22"/>
                <w:szCs w:val="22"/>
                <w:shd w:fill="auto" w:val="clear"/>
              </w:rPr>
              <w:t>Wahl der/des Delegierten für den Gem. PGR</w:t>
            </w:r>
          </w:p>
          <w:p>
            <w:pPr>
              <w:pStyle w:val="Tabelleninhalt"/>
              <w:widowControl w:val="false"/>
              <w:numPr>
                <w:ilvl w:val="0"/>
                <w:numId w:val="2"/>
              </w:numPr>
              <w:suppressAutoHyphens w:val="false"/>
              <w:bidi w:val="0"/>
              <w:jc w:val="left"/>
              <w:rPr>
                <w:highlight w:val="none"/>
                <w:shd w:fill="auto" w:val="clear"/>
              </w:rPr>
            </w:pPr>
            <w:r>
              <w:rPr>
                <w:sz w:val="22"/>
                <w:szCs w:val="22"/>
                <w:shd w:fill="auto" w:val="clear"/>
              </w:rPr>
              <w:t xml:space="preserve">Klärung Arbeitsstruktur und Benennung Ansprechpartner/in </w:t>
              <w:br/>
              <w:t>für Pastoralteam</w:t>
            </w:r>
          </w:p>
        </w:tc>
        <w:tc>
          <w:tcPr>
            <w:tcW w:w="170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6</w:t>
            </w:r>
          </w:p>
          <w:p>
            <w:pPr>
              <w:pStyle w:val="Tabelleninhalt"/>
              <w:widowControl w:val="false"/>
              <w:suppressAutoHyphens w:val="false"/>
              <w:bidi w:val="0"/>
              <w:jc w:val="center"/>
              <w:rPr>
                <w:highlight w:val="none"/>
                <w:shd w:fill="auto" w:val="clear"/>
              </w:rPr>
            </w:pPr>
            <w:r>
              <w:rPr>
                <w:sz w:val="22"/>
                <w:szCs w:val="22"/>
                <w:shd w:fill="auto" w:val="clear"/>
              </w:rPr>
              <w:t>§ 3 (5)</w:t>
            </w:r>
          </w:p>
          <w:p>
            <w:pPr>
              <w:pStyle w:val="Tabelleninhalt"/>
              <w:widowControl w:val="false"/>
              <w:suppressAutoHyphens w:val="false"/>
              <w:bidi w:val="0"/>
              <w:jc w:val="center"/>
              <w:rPr>
                <w:highlight w:val="none"/>
                <w:shd w:fill="auto" w:val="clear"/>
              </w:rPr>
            </w:pPr>
            <w:r>
              <w:rPr>
                <w:sz w:val="22"/>
                <w:szCs w:val="22"/>
                <w:shd w:fill="auto" w:val="clear"/>
              </w:rPr>
              <w:t>§ 7</w:t>
            </w:r>
          </w:p>
        </w:tc>
        <w:tc>
          <w:tcPr>
            <w:tcW w:w="1011"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21</w:t>
            </w:r>
          </w:p>
        </w:tc>
        <w:tc>
          <w:tcPr>
            <w:tcW w:w="2157"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sz w:val="22"/>
                <w:szCs w:val="22"/>
                <w:shd w:fill="auto" w:val="clear"/>
              </w:rPr>
              <w:t>29.03.2026</w:t>
            </w:r>
          </w:p>
        </w:tc>
        <w:tc>
          <w:tcPr>
            <w:tcW w:w="3064"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Wahlausschussvorsitzende/r</w:t>
            </w:r>
          </w:p>
          <w:p>
            <w:pPr>
              <w:pStyle w:val="Tabelleninhalt"/>
              <w:widowControl w:val="false"/>
              <w:suppressAutoHyphens w:val="false"/>
              <w:bidi w:val="0"/>
              <w:jc w:val="center"/>
              <w:rPr>
                <w:highlight w:val="none"/>
                <w:shd w:fill="auto" w:val="clear"/>
              </w:rPr>
            </w:pPr>
            <w:r>
              <w:rPr>
                <w:sz w:val="22"/>
                <w:szCs w:val="22"/>
                <w:shd w:fill="auto" w:val="clear"/>
              </w:rPr>
              <w:t>/Gemeindeteam</w:t>
            </w:r>
          </w:p>
        </w:tc>
      </w:tr>
      <w:tr>
        <w:trPr/>
        <w:tc>
          <w:tcPr>
            <w:tcW w:w="7705" w:type="dxa"/>
            <w:tcBorders>
              <w:left w:val="single" w:sz="2" w:space="0" w:color="000000"/>
              <w:bottom w:val="single" w:sz="2" w:space="0" w:color="000000"/>
            </w:tcBorders>
            <w:vAlign w:val="center"/>
          </w:tcPr>
          <w:p>
            <w:pPr>
              <w:pStyle w:val="Tabelleninhalt"/>
              <w:widowControl w:val="false"/>
              <w:suppressAutoHyphens w:val="false"/>
              <w:bidi w:val="0"/>
              <w:jc w:val="left"/>
              <w:rPr>
                <w:highlight w:val="none"/>
                <w:shd w:fill="auto" w:val="clear"/>
              </w:rPr>
            </w:pPr>
            <w:r>
              <w:rPr>
                <w:i w:val="false"/>
                <w:iCs w:val="false"/>
                <w:shd w:fill="auto" w:val="clear"/>
              </w:rPr>
              <w:t xml:space="preserve">Die Kontaktdaten der Mitglieder des Gemeindeteams sind unmittelbar nach der Konstituierung (über Meldewesen+) an das Bischöfliche Ordinariat weiterzugeben </w:t>
              <w:br/>
            </w:r>
            <w:r>
              <w:rPr>
                <w:i/>
                <w:iCs/>
                <w:shd w:fill="auto" w:val="clear"/>
              </w:rPr>
              <w:t>→ weitere Infos dazu erhalten die Pfarrbüros rechtzeitig vorher</w:t>
            </w:r>
          </w:p>
        </w:tc>
        <w:tc>
          <w:tcPr>
            <w:tcW w:w="1708" w:type="dxa"/>
            <w:tcBorders>
              <w:left w:val="single" w:sz="2" w:space="0" w:color="000000"/>
              <w:bottom w:val="single" w:sz="2" w:space="0" w:color="000000"/>
            </w:tcBorders>
            <w:vAlign w:val="center"/>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011" w:type="dxa"/>
            <w:tcBorders>
              <w:left w:val="single" w:sz="2" w:space="0" w:color="000000"/>
              <w:bottom w:val="single" w:sz="2" w:space="0" w:color="000000"/>
            </w:tcBorders>
            <w:vAlign w:val="center"/>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157" w:type="dxa"/>
            <w:tcBorders>
              <w:left w:val="single" w:sz="2" w:space="0" w:color="000000"/>
              <w:bottom w:val="single" w:sz="2" w:space="0" w:color="000000"/>
            </w:tcBorders>
            <w:vAlign w:val="center"/>
          </w:tcPr>
          <w:p>
            <w:pPr>
              <w:pStyle w:val="Tabelleninhalt"/>
              <w:widowControl w:val="false"/>
              <w:suppressAutoHyphens w:val="false"/>
              <w:bidi w:val="0"/>
              <w:jc w:val="center"/>
              <w:rPr>
                <w:highlight w:val="none"/>
                <w:shd w:fill="auto" w:val="clear"/>
              </w:rPr>
            </w:pPr>
            <w:r>
              <w:rPr>
                <w:b/>
                <w:bCs/>
                <w:sz w:val="22"/>
                <w:szCs w:val="22"/>
                <w:shd w:fill="auto" w:val="clear"/>
              </w:rPr>
              <w:t>unmittelbar nach Konstituierung</w:t>
            </w:r>
          </w:p>
        </w:tc>
        <w:tc>
          <w:tcPr>
            <w:tcW w:w="3064" w:type="dxa"/>
            <w:tcBorders>
              <w:left w:val="single" w:sz="2" w:space="0" w:color="000000"/>
              <w:bottom w:val="single" w:sz="2" w:space="0" w:color="000000"/>
              <w:right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zuständiges Pfarrbüro</w:t>
            </w:r>
          </w:p>
        </w:tc>
      </w:tr>
    </w:tbl>
    <w:p>
      <w:pPr>
        <w:pStyle w:val="Normal"/>
        <w:bidi w:val="0"/>
        <w:jc w:val="left"/>
        <w:rPr>
          <w:sz w:val="12"/>
          <w:szCs w:val="12"/>
          <w:shd w:fill="FFFF00" w:val="clear"/>
        </w:rPr>
      </w:pPr>
      <w:r>
        <w:rPr>
          <w:sz w:val="12"/>
          <w:szCs w:val="12"/>
          <w:shd w:fill="FFFF00" w:val="clear"/>
        </w:rPr>
      </w:r>
    </w:p>
    <w:p>
      <w:pPr>
        <w:pStyle w:val="Normal"/>
        <w:bidi w:val="0"/>
        <w:jc w:val="left"/>
        <w:rPr>
          <w:shd w:fill="auto" w:val="clear"/>
        </w:rPr>
      </w:pPr>
      <w:r>
        <w:rPr>
          <w:sz w:val="20"/>
          <w:szCs w:val="20"/>
          <w:shd w:fill="auto" w:val="clear"/>
          <w:vertAlign w:val="superscript"/>
        </w:rPr>
        <w:t xml:space="preserve">1  </w:t>
      </w:r>
      <w:r>
        <w:rPr>
          <w:position w:val="0"/>
          <w:sz w:val="20"/>
          <w:sz w:val="20"/>
          <w:szCs w:val="20"/>
          <w:shd w:fill="auto" w:val="clear"/>
          <w:vertAlign w:val="baseline"/>
        </w:rPr>
        <w:t>Bitte entsprechend der jeweiligen Gegebenheiten anpassen.</w:t>
      </w:r>
    </w:p>
    <w:p>
      <w:pPr>
        <w:pStyle w:val="Normal"/>
        <w:bidi w:val="0"/>
        <w:jc w:val="left"/>
        <w:rPr>
          <w:sz w:val="24"/>
          <w:szCs w:val="24"/>
          <w:shd w:fill="FFFF00" w:val="clear"/>
        </w:rPr>
      </w:pPr>
      <w:r>
        <w:rPr>
          <w:sz w:val="24"/>
          <w:szCs w:val="24"/>
          <w:shd w:fill="FFFF00" w:val="clear"/>
        </w:rPr>
      </w:r>
    </w:p>
    <w:p>
      <w:pPr>
        <w:pStyle w:val="Normal"/>
        <w:bidi w:val="0"/>
        <w:jc w:val="left"/>
        <w:rPr>
          <w:color w:val="FF3333"/>
          <w:shd w:fill="auto" w:val="clear"/>
        </w:rPr>
      </w:pPr>
      <w:r>
        <w:rPr>
          <w:b/>
          <w:bCs/>
          <w:color w:val="FF3333"/>
          <w:sz w:val="24"/>
          <w:szCs w:val="24"/>
          <w:u w:val="single"/>
          <w:shd w:fill="auto" w:val="clear"/>
        </w:rPr>
        <w:t>Bestellen im Webshop</w:t>
      </w:r>
    </w:p>
    <w:p>
      <w:pPr>
        <w:pStyle w:val="Normal"/>
        <w:bidi w:val="0"/>
        <w:jc w:val="left"/>
        <w:rPr/>
      </w:pPr>
      <w:r>
        <w:rPr>
          <w:sz w:val="21"/>
          <w:szCs w:val="21"/>
          <w:u w:val="none"/>
          <w:shd w:fill="auto" w:val="clear"/>
        </w:rPr>
        <w:t>Bitte sprechen Sie sich in Ihrer Pfarreiengemeinschaft/Untergliederung ab und bestellen Sie, um Kosten zu reduzieren, gemeinsam!</w:t>
      </w:r>
    </w:p>
    <w:p>
      <w:pPr>
        <w:pStyle w:val="Normal"/>
        <w:bidi w:val="0"/>
        <w:jc w:val="left"/>
        <w:rPr>
          <w:sz w:val="21"/>
          <w:szCs w:val="21"/>
          <w:shd w:fill="auto" w:val="clear"/>
        </w:rPr>
      </w:pPr>
      <w:r>
        <w:rPr>
          <w:sz w:val="21"/>
          <w:szCs w:val="21"/>
          <w:shd w:fill="auto" w:val="clear"/>
        </w:rPr>
        <w:t xml:space="preserve">Über die Internetadresse </w:t>
      </w:r>
      <w:r>
        <w:rPr>
          <w:rFonts w:eastAsia="Arial Unicode MS" w:cs="Tahoma"/>
          <w:b/>
          <w:bCs/>
          <w:color w:val="000000"/>
          <w:kern w:val="2"/>
          <w:sz w:val="21"/>
          <w:szCs w:val="21"/>
          <w:u w:val="none"/>
          <w:shd w:fill="auto" w:val="clear"/>
          <w:lang w:val="de-DE" w:eastAsia="zxx" w:bidi="zxx"/>
        </w:rPr>
        <w:t>pgrwahl2026.de/wuerzburg</w:t>
      </w:r>
      <w:r>
        <w:rPr>
          <w:rFonts w:eastAsia="Arial Unicode MS" w:cs="Tahoma"/>
          <w:color w:val="000000"/>
          <w:kern w:val="2"/>
          <w:sz w:val="21"/>
          <w:szCs w:val="21"/>
          <w:u w:val="none"/>
          <w:shd w:fill="auto" w:val="clear"/>
          <w:lang w:val="de-DE" w:eastAsia="zxx" w:bidi="zxx"/>
        </w:rPr>
        <w:t xml:space="preserve"> </w:t>
      </w:r>
      <w:r>
        <w:rPr>
          <w:sz w:val="21"/>
          <w:szCs w:val="21"/>
          <w:shd w:fill="auto" w:val="clear"/>
        </w:rPr>
        <w:t>können Sie die aufgeführten Materialien (für Sie kostenfrei!) bestellen. Diese werden Ihnen zugesandt.</w:t>
      </w:r>
    </w:p>
    <w:p>
      <w:pPr>
        <w:pStyle w:val="Normal"/>
        <w:bidi w:val="0"/>
        <w:jc w:val="left"/>
        <w:rPr>
          <w:sz w:val="20"/>
          <w:szCs w:val="22"/>
          <w:shd w:fill="auto" w:val="clear"/>
        </w:rPr>
      </w:pPr>
      <w:r>
        <w:rPr>
          <w:sz w:val="20"/>
          <w:szCs w:val="22"/>
          <w:shd w:fill="auto" w:val="clear"/>
        </w:rPr>
      </w:r>
    </w:p>
    <w:p>
      <w:pPr>
        <w:pStyle w:val="Normal"/>
        <w:bidi w:val="0"/>
        <w:jc w:val="left"/>
        <w:rPr>
          <w:b/>
          <w:bCs/>
          <w:color w:val="FF3333"/>
          <w:sz w:val="21"/>
          <w:szCs w:val="21"/>
          <w:shd w:fill="auto" w:val="clear"/>
        </w:rPr>
      </w:pPr>
      <w:r>
        <w:rPr>
          <w:b/>
          <w:bCs/>
          <w:i w:val="false"/>
          <w:iCs w:val="false"/>
          <w:color w:val="FF3333"/>
          <w:sz w:val="24"/>
          <w:szCs w:val="24"/>
          <w:u w:val="single"/>
          <w:shd w:fill="auto" w:val="clear"/>
        </w:rPr>
        <w:t>Werbematerialien</w:t>
      </w:r>
      <w:r>
        <w:rPr>
          <w:b/>
          <w:bCs/>
          <w:color w:val="FF3333"/>
          <w:sz w:val="24"/>
          <w:szCs w:val="24"/>
          <w:u w:val="single"/>
          <w:shd w:fill="auto" w:val="clear"/>
        </w:rPr>
        <w:t xml:space="preserve"> → Bestellung bis 30. Januar 2026</w:t>
        <w:br/>
      </w:r>
      <w:r>
        <w:rPr>
          <w:sz w:val="21"/>
          <w:szCs w:val="21"/>
          <w:shd w:fill="auto" w:val="clear"/>
        </w:rPr>
        <w:t xml:space="preserve">Plakate DIN A3 </w:t>
      </w:r>
      <w:r>
        <w:rPr>
          <w:sz w:val="20"/>
          <w:szCs w:val="20"/>
          <w:shd w:fill="auto" w:val="clear"/>
        </w:rPr>
        <w:t>(Querformat)</w:t>
      </w:r>
      <w:r>
        <w:rPr>
          <w:rFonts w:eastAsia="Arial Unicode MS" w:cs="Tahoma" w:ascii="OpenSymbol" w:hAnsi="OpenSymbol"/>
          <w:b/>
          <w:bCs/>
          <w:sz w:val="22"/>
          <w:szCs w:val="22"/>
          <w:shd w:fill="auto" w:val="clear"/>
        </w:rPr>
        <w:t xml:space="preserve">, </w:t>
      </w:r>
      <w:r>
        <w:rPr>
          <w:sz w:val="21"/>
          <w:szCs w:val="21"/>
          <w:shd w:fill="auto" w:val="clear"/>
        </w:rPr>
        <w:t xml:space="preserve">Plakate DIN A2 </w:t>
      </w:r>
      <w:r>
        <w:rPr>
          <w:sz w:val="20"/>
          <w:szCs w:val="20"/>
          <w:shd w:fill="auto" w:val="clear"/>
        </w:rPr>
        <w:t xml:space="preserve">(Hochformat), </w:t>
      </w:r>
      <w:r>
        <w:rPr>
          <w:sz w:val="21"/>
          <w:szCs w:val="21"/>
          <w:shd w:fill="auto" w:val="clear"/>
        </w:rPr>
        <w:t xml:space="preserve">Kandidatenbox, Tippzettel für Kandidatenbox, Pfarrbriefbeilage A4 quer </w:t>
      </w:r>
      <w:r>
        <w:rPr>
          <w:sz w:val="20"/>
          <w:szCs w:val="20"/>
          <w:shd w:fill="auto" w:val="clear"/>
        </w:rPr>
        <w:t>(Endformat DIN A5)</w:t>
      </w:r>
      <w:r>
        <w:rPr>
          <w:sz w:val="21"/>
          <w:szCs w:val="21"/>
          <w:shd w:fill="auto" w:val="clear"/>
        </w:rPr>
        <w:tab/>
      </w:r>
    </w:p>
    <w:p>
      <w:pPr>
        <w:pStyle w:val="Normal"/>
        <w:tabs>
          <w:tab w:val="clear" w:pos="709"/>
          <w:tab w:val="left" w:pos="158" w:leader="none"/>
          <w:tab w:val="left" w:pos="4886" w:leader="none"/>
        </w:tabs>
        <w:bidi w:val="0"/>
        <w:ind w:hanging="265" w:left="282" w:right="0"/>
        <w:jc w:val="left"/>
        <w:rPr>
          <w:sz w:val="20"/>
          <w:szCs w:val="22"/>
          <w:highlight w:val="none"/>
          <w:shd w:fill="auto" w:val="clear"/>
        </w:rPr>
      </w:pPr>
      <w:r>
        <w:rPr>
          <w:sz w:val="20"/>
          <w:szCs w:val="22"/>
          <w:shd w:fill="auto" w:val="clear"/>
        </w:rPr>
      </w:r>
    </w:p>
    <w:p>
      <w:pPr>
        <w:pStyle w:val="Normal"/>
        <w:tabs>
          <w:tab w:val="clear" w:pos="709"/>
          <w:tab w:val="left" w:pos="158" w:leader="none"/>
          <w:tab w:val="left" w:pos="4886" w:leader="none"/>
        </w:tabs>
        <w:bidi w:val="0"/>
        <w:ind w:hanging="265" w:left="282" w:right="0"/>
        <w:jc w:val="left"/>
        <w:rPr>
          <w:highlight w:val="none"/>
          <w:shd w:fill="auto" w:val="clear"/>
        </w:rPr>
      </w:pPr>
      <w:r>
        <w:rPr>
          <w:b/>
          <w:bCs/>
          <w:color w:val="FF3333"/>
          <w:sz w:val="24"/>
          <w:szCs w:val="24"/>
          <w:u w:val="single"/>
          <w:shd w:fill="auto" w:val="clear"/>
        </w:rPr>
        <w:t>Wahlmaterialien → Bestellung vom 14. November 2025 bis 30. Januar 2026</w:t>
      </w:r>
    </w:p>
    <w:p>
      <w:pPr>
        <w:pStyle w:val="Normal"/>
        <w:numPr>
          <w:ilvl w:val="0"/>
          <w:numId w:val="1"/>
        </w:numPr>
        <w:tabs>
          <w:tab w:val="clear" w:pos="709"/>
          <w:tab w:val="left" w:pos="158" w:leader="none"/>
          <w:tab w:val="left" w:pos="4886" w:leader="none"/>
        </w:tabs>
        <w:bidi w:val="0"/>
        <w:jc w:val="left"/>
        <w:rPr/>
      </w:pPr>
      <w:r>
        <w:rPr>
          <w:sz w:val="20"/>
          <w:szCs w:val="20"/>
          <w:shd w:fill="auto" w:val="clear"/>
        </w:rPr>
        <w:t xml:space="preserve">Dreier-Set Briefwahlumschläge (je ein Stimmzettel-, Wahl- und Verteilumschlag), </w:t>
      </w:r>
      <w:r>
        <w:rPr>
          <w:rFonts w:eastAsia="OpenSymbol" w:cs="OpenSymbol"/>
          <w:b w:val="false"/>
          <w:bCs w:val="false"/>
          <w:sz w:val="20"/>
          <w:szCs w:val="20"/>
          <w:shd w:fill="auto" w:val="clear"/>
        </w:rPr>
        <w:t>Briefwahlschein (mit direktem Aufdruck der Adressen) sowie Stimmzettel</w:t>
      </w:r>
    </w:p>
    <w:p>
      <w:pPr>
        <w:pStyle w:val="Normal"/>
        <w:numPr>
          <w:ilvl w:val="0"/>
          <w:numId w:val="1"/>
        </w:numPr>
        <w:tabs>
          <w:tab w:val="clear" w:pos="709"/>
          <w:tab w:val="left" w:pos="158" w:leader="none"/>
          <w:tab w:val="left" w:pos="4886" w:leader="none"/>
        </w:tabs>
        <w:bidi w:val="0"/>
        <w:jc w:val="left"/>
        <w:rPr/>
      </w:pPr>
      <w:r>
        <w:rPr>
          <w:rFonts w:eastAsia="Arial Unicode MS" w:cs="Tahoma"/>
          <w:color w:val="000000"/>
          <w:kern w:val="2"/>
          <w:sz w:val="20"/>
          <w:szCs w:val="20"/>
          <w:shd w:fill="auto" w:val="clear"/>
          <w:lang w:val="de-DE" w:eastAsia="zxx" w:bidi="zxx"/>
        </w:rPr>
        <w:t>Individualisierbare Wahlbenachrichtigungskarten für herkömmliche Wahl bzw. Wahl in einer Versammlung (mit direktem Aufdruck der Adressen)</w:t>
        <w:tab/>
      </w:r>
      <w:r>
        <w:rPr>
          <w:sz w:val="20"/>
          <w:szCs w:val="20"/>
          <w:shd w:fill="auto" w:val="clear"/>
        </w:rPr>
        <w:tab/>
      </w:r>
    </w:p>
    <w:p>
      <w:pPr>
        <w:pStyle w:val="Normal"/>
        <w:tabs>
          <w:tab w:val="clear" w:pos="709"/>
          <w:tab w:val="left" w:pos="158" w:leader="none"/>
          <w:tab w:val="left" w:pos="4886" w:leader="none"/>
        </w:tabs>
        <w:bidi w:val="0"/>
        <w:jc w:val="right"/>
        <w:rPr/>
      </w:pPr>
      <w:r>
        <w:rPr>
          <w:sz w:val="20"/>
          <w:szCs w:val="20"/>
          <w:shd w:fill="auto" w:val="clear"/>
        </w:rPr>
        <w:tab/>
        <w:t xml:space="preserve">        </w:t>
      </w:r>
    </w:p>
    <w:p>
      <w:pPr>
        <w:pStyle w:val="Normal"/>
        <w:tabs>
          <w:tab w:val="clear" w:pos="709"/>
          <w:tab w:val="left" w:pos="158" w:leader="none"/>
          <w:tab w:val="left" w:pos="4886" w:leader="none"/>
        </w:tabs>
        <w:bidi w:val="0"/>
        <w:jc w:val="right"/>
        <w:rPr>
          <w:sz w:val="20"/>
          <w:szCs w:val="20"/>
          <w:shd w:fill="auto" w:val="clear"/>
        </w:rPr>
      </w:pPr>
      <w:r>
        <w:rPr>
          <w:sz w:val="20"/>
          <w:szCs w:val="20"/>
          <w:shd w:fill="auto" w:val="clear"/>
        </w:rPr>
      </w:r>
    </w:p>
    <w:p>
      <w:pPr>
        <w:pStyle w:val="Normal"/>
        <w:tabs>
          <w:tab w:val="clear" w:pos="709"/>
          <w:tab w:val="left" w:pos="158" w:leader="none"/>
          <w:tab w:val="left" w:pos="4886" w:leader="none"/>
        </w:tabs>
        <w:bidi w:val="0"/>
        <w:jc w:val="right"/>
        <w:rPr/>
      </w:pPr>
      <w:r>
        <w:rPr>
          <w:sz w:val="20"/>
          <w:szCs w:val="20"/>
          <w:shd w:fill="auto" w:val="clear"/>
        </w:rPr>
        <w:t xml:space="preserve"> </w:t>
      </w:r>
      <w:r>
        <w:rPr>
          <w:sz w:val="20"/>
          <w:szCs w:val="20"/>
          <w:shd w:fill="auto" w:val="clear"/>
        </w:rPr>
        <w:t>00PGR26</w:t>
      </w:r>
    </w:p>
    <w:sectPr>
      <w:type w:val="nextPage"/>
      <w:pgSz w:orient="landscape" w:w="16838" w:h="11906"/>
      <w:pgMar w:left="572" w:right="425" w:gutter="0" w:header="0" w:top="425" w:footer="0" w:bottom="425"/>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1"/>
    <w:family w:val="swiss"/>
    <w:pitch w:val="default"/>
  </w:font>
  <w:font w:name="OpenSymbol">
    <w:altName w:val="Arial Unicode MS"/>
    <w:charset w:val="01"/>
    <w:family w:val="swiss"/>
    <w:pitch w:val="default"/>
  </w:font>
  <w:font w:name="Times New Roman">
    <w:charset w:val="01"/>
    <w:family w:val="swiss"/>
    <w:pitch w:val="default"/>
  </w:font>
  <w:font w:name="Noto Sans">
    <w:charset w:val="01"/>
    <w:family w:val="swiss"/>
    <w:pitch w:val="default"/>
  </w:font>
  <w:font w:name="Liberation Sans">
    <w:altName w:val="Arial"/>
    <w:charset w:val="01"/>
    <w:family w:val="swiss"/>
    <w:pitch w:val="default"/>
  </w:font>
  <w:font w:name="Trebuchet MS">
    <w:charset w:val="01"/>
    <w:family w:val="swiss"/>
    <w:pitch w:val="default"/>
  </w:font>
  <w:font w:name="Univers LT Std 45 Light">
    <w:charset w:val="01"/>
    <w:family w:val="swiss"/>
    <w:pitch w:val="default"/>
  </w:font>
  <w:font w:name="Mangal">
    <w:charset w:val="01"/>
    <w:family w:val="swiss"/>
    <w:pitch w:val="default"/>
  </w:font>
  <w:font w:name="Courier New">
    <w:charset w:val="01"/>
    <w:family w:val="swiss"/>
    <w:pitch w:val="default"/>
  </w:font>
  <w:font w:name="Univers LT Std 47 Cn Lt">
    <w:charset w:val="01"/>
    <w:family w:val="swiss"/>
    <w:pitch w:val="default"/>
  </w:font>
  <w:font w:name="Liberation Serif">
    <w:altName w:val="Times New Roman"/>
    <w:charset w:val="01"/>
    <w:family w:val="swiss"/>
    <w:pitch w:val="default"/>
  </w:font>
  <w:font w:name="Minion Pro">
    <w:charset w:val="01"/>
    <w:family w:val="swiss"/>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autoHyphenation w:val="true"/>
  <w:compat>
    <w:doNotExpandShiftReturn/>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Unicode MS" w:cs="Tahoma"/>
        <w:kern w:val="2"/>
        <w:sz w:val="24"/>
        <w:szCs w:val="24"/>
        <w:lang w:val="de-DE" w:eastAsia="zxx" w:bidi="zxx"/>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left"/>
    </w:pPr>
    <w:rPr>
      <w:rFonts w:ascii="Arial" w:hAnsi="Arial" w:eastAsia="Arial Unicode MS" w:cs="Tahoma"/>
      <w:color w:val="auto"/>
      <w:kern w:val="2"/>
      <w:sz w:val="24"/>
      <w:szCs w:val="24"/>
      <w:lang w:val="de-DE" w:eastAsia="zxx" w:bidi="zxx"/>
    </w:rPr>
  </w:style>
  <w:style w:type="character" w:styleId="Aufzhlungszeichen">
    <w:name w:val="Aufzählungszeichen"/>
    <w:qFormat/>
    <w:rPr>
      <w:rFonts w:ascii="OpenSymbol" w:hAnsi="OpenSymbol" w:eastAsia="OpenSymbol" w:cs="OpenSymbol"/>
    </w:rPr>
  </w:style>
  <w:style w:type="character" w:styleId="Nummerierungszeichen">
    <w:name w:val="Nummerierungszeichen"/>
    <w:qFormat/>
    <w:rPr/>
  </w:style>
  <w:style w:type="paragraph" w:styleId="Berschrift">
    <w:name w:val="Überschrift"/>
    <w:basedOn w:val="Normal"/>
    <w:next w:val="BodyText"/>
    <w:qFormat/>
    <w:pPr>
      <w:keepNext w:val="true"/>
      <w:spacing w:before="240" w:after="120"/>
    </w:pPr>
    <w:rPr>
      <w:rFonts w:ascii="Arial" w:hAnsi="Arial" w:eastAsia="MS Mincho" w:cs="Tahoma"/>
      <w:sz w:val="28"/>
      <w:szCs w:val="28"/>
    </w:rPr>
  </w:style>
  <w:style w:type="paragraph" w:styleId="BodyText">
    <w:name w:val="Body Text"/>
    <w:basedOn w:val="Normal"/>
    <w:pPr>
      <w:spacing w:before="0" w:after="120"/>
    </w:pPr>
    <w:rPr/>
  </w:style>
  <w:style w:type="paragraph" w:styleId="List">
    <w:name w:val="List"/>
    <w:basedOn w:val="BodyText"/>
    <w:pPr/>
    <w:rPr>
      <w:rFonts w:ascii="Arial" w:hAnsi="Arial" w:cs="Tahoma"/>
    </w:rPr>
  </w:style>
  <w:style w:type="paragraph" w:styleId="Caption">
    <w:name w:val="Caption"/>
    <w:basedOn w:val="Normal"/>
    <w:qFormat/>
    <w:pPr>
      <w:suppressLineNumbers/>
      <w:spacing w:before="120" w:after="120"/>
    </w:pPr>
    <w:rPr>
      <w:rFonts w:ascii="Arial" w:hAnsi="Arial" w:cs="Tahoma"/>
      <w:i/>
      <w:iCs/>
      <w:sz w:val="24"/>
      <w:szCs w:val="24"/>
    </w:rPr>
  </w:style>
  <w:style w:type="paragraph" w:styleId="Verzeichnis">
    <w:name w:val="Verzeichnis"/>
    <w:basedOn w:val="Normal"/>
    <w:qFormat/>
    <w:pPr>
      <w:suppressLineNumbers/>
    </w:pPr>
    <w:rPr>
      <w:rFonts w:ascii="Arial" w:hAnsi="Arial" w:cs="Tahoma"/>
    </w:rPr>
  </w:style>
  <w:style w:type="paragraph" w:styleId="Tabelleninhalt">
    <w:name w:val="Tabelleninhalt"/>
    <w:basedOn w:val="Normal"/>
    <w:qFormat/>
    <w:pPr>
      <w:suppressLineNumbers/>
    </w:pPr>
    <w:rPr/>
  </w:style>
  <w:style w:type="paragraph" w:styleId="Tabellenberschrift">
    <w:name w:val="Tabellenüberschrift"/>
    <w:basedOn w:val="Tabelleninhalt"/>
    <w:qFormat/>
    <w:pPr>
      <w:suppressLineNumbers/>
      <w:jc w:val="center"/>
    </w:pPr>
    <w:rPr>
      <w:b/>
      <w:bCs/>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Footer">
    <w:name w:val="Footer"/>
    <w:basedOn w:val="Normal"/>
    <w:pPr>
      <w:suppressLineNumbers/>
      <w:tabs>
        <w:tab w:val="clear" w:pos="709"/>
        <w:tab w:val="center" w:pos="5244" w:leader="none"/>
        <w:tab w:val="right" w:pos="10489" w:leader="none"/>
      </w:tabs>
    </w:pPr>
    <w:rPr/>
  </w:style>
  <w:style w:type="paragraph" w:styleId="Header">
    <w:name w:val="Header"/>
    <w:basedOn w:val="Normal"/>
    <w:pPr>
      <w:suppressLineNumbers/>
      <w:tabs>
        <w:tab w:val="clear" w:pos="709"/>
        <w:tab w:val="center" w:pos="5383" w:leader="none"/>
        <w:tab w:val="right" w:pos="10767" w:leader="none"/>
      </w:tabs>
    </w:pPr>
    <w:rPr/>
  </w:style>
  <w:style w:type="paragraph" w:styleId="Standard">
    <w:name w:val="Standard"/>
    <w:qFormat/>
    <w:pPr>
      <w:widowControl/>
      <w:tabs>
        <w:tab w:val="clear" w:pos="709"/>
        <w:tab w:val="left" w:pos="0" w:leader="none"/>
        <w:tab w:val="left" w:pos="707" w:leader="none"/>
        <w:tab w:val="left" w:pos="1414" w:leader="none"/>
        <w:tab w:val="left" w:pos="2122" w:leader="none"/>
        <w:tab w:val="left" w:pos="2830" w:leader="none"/>
        <w:tab w:val="left" w:pos="3537" w:leader="none"/>
        <w:tab w:val="left" w:pos="4245" w:leader="none"/>
        <w:tab w:val="left" w:pos="4952" w:leader="none"/>
        <w:tab w:val="left" w:pos="5660" w:leader="none"/>
        <w:tab w:val="left" w:pos="6367" w:leader="none"/>
        <w:tab w:val="left" w:pos="7075" w:leader="none"/>
        <w:tab w:val="left" w:pos="7782" w:leader="none"/>
        <w:tab w:val="left" w:pos="8490" w:leader="none"/>
        <w:tab w:val="left" w:pos="9197" w:leader="none"/>
        <w:tab w:val="left" w:pos="9905" w:leader="none"/>
        <w:tab w:val="left" w:pos="10612" w:leader="none"/>
        <w:tab w:val="left" w:pos="11320" w:leader="none"/>
        <w:tab w:val="left" w:pos="12027" w:leader="none"/>
        <w:tab w:val="left" w:pos="12735" w:leader="none"/>
        <w:tab w:val="left" w:pos="13442" w:leader="none"/>
        <w:tab w:val="left" w:pos="14150" w:leader="none"/>
      </w:tabs>
      <w:suppressAutoHyphens w:val="true"/>
      <w:bidi w:val="0"/>
      <w:spacing w:lineRule="auto" w:line="218" w:before="0" w:after="0"/>
      <w:jc w:val="left"/>
    </w:pPr>
    <w:rPr>
      <w:rFonts w:ascii="Times New Roman" w:hAnsi="Times New Roman" w:eastAsia="Tahoma" w:cs="Univers LT Std 47 Cn Lt"/>
      <w:b w:val="false"/>
      <w:i w:val="false"/>
      <w:strike w:val="false"/>
      <w:dstrike w:val="false"/>
      <w:outline w:val="false"/>
      <w:shadow w:val="false"/>
      <w:color w:val="000000"/>
      <w:kern w:val="2"/>
      <w:sz w:val="36"/>
      <w:szCs w:val="24"/>
      <w:u w:val="none"/>
      <w:em w:val="none"/>
      <w:lang w:val="de-DE" w:eastAsia="zxx" w:bidi="zxx"/>
    </w:rPr>
  </w:style>
  <w:style w:type="paragraph" w:styleId="ObjektohneFllung">
    <w:name w:val="Objekt ohne Füllung"/>
    <w:basedOn w:val="Standard"/>
    <w:qFormat/>
    <w:pPr>
      <w:bidi w:val="0"/>
      <w:spacing w:lineRule="auto" w:line="218" w:before="0" w:after="0"/>
      <w:jc w:val="left"/>
    </w:pPr>
    <w:rPr>
      <w:b w:val="false"/>
      <w:i w:val="false"/>
      <w:strike w:val="false"/>
      <w:dstrike w:val="false"/>
      <w:outline w:val="false"/>
      <w:shadow w:val="false"/>
      <w:color w:val="000000"/>
      <w:sz w:val="36"/>
      <w:u w:val="none"/>
      <w:em w:val="none"/>
    </w:rPr>
  </w:style>
  <w:style w:type="paragraph" w:styleId="ObjektohneFllungundLinie">
    <w:name w:val="Objekt ohne Füllung und Linie"/>
    <w:basedOn w:val="Standard"/>
    <w:qFormat/>
    <w:pPr>
      <w:bidi w:val="0"/>
      <w:spacing w:lineRule="auto" w:line="218" w:before="0" w:after="0"/>
      <w:jc w:val="left"/>
    </w:pPr>
    <w:rPr>
      <w:b w:val="false"/>
      <w:i w:val="false"/>
      <w:strike w:val="false"/>
      <w:dstrike w:val="false"/>
      <w:outline w:val="false"/>
      <w:shadow w:val="false"/>
      <w:color w:val="000000"/>
      <w:sz w:val="36"/>
      <w:u w:val="none"/>
      <w:em w:val="none"/>
    </w:rPr>
  </w:style>
  <w:style w:type="paragraph" w:styleId="A4">
    <w:name w:val="A4"/>
    <w:basedOn w:val="Text"/>
    <w:qFormat/>
    <w:pPr/>
    <w:rPr>
      <w:rFonts w:ascii="Noto Sans" w:hAnsi="Noto Sans"/>
      <w:sz w:val="36"/>
    </w:rPr>
  </w:style>
  <w:style w:type="paragraph" w:styleId="Text">
    <w:name w:val="Text"/>
    <w:basedOn w:val="Caption"/>
    <w:qFormat/>
    <w:pPr/>
    <w:rPr/>
  </w:style>
  <w:style w:type="paragraph" w:styleId="TitelA4">
    <w:name w:val="Titel A4"/>
    <w:basedOn w:val="A4"/>
    <w:qFormat/>
    <w:pPr/>
    <w:rPr>
      <w:rFonts w:ascii="Noto Sans" w:hAnsi="Noto Sans"/>
      <w:sz w:val="88"/>
    </w:rPr>
  </w:style>
  <w:style w:type="paragraph" w:styleId="BerschriftA4">
    <w:name w:val="Überschrift A4"/>
    <w:basedOn w:val="A4"/>
    <w:qFormat/>
    <w:pPr/>
    <w:rPr>
      <w:rFonts w:ascii="Noto Sans" w:hAnsi="Noto Sans"/>
      <w:sz w:val="48"/>
    </w:rPr>
  </w:style>
  <w:style w:type="paragraph" w:styleId="TextA4">
    <w:name w:val="Text A4"/>
    <w:basedOn w:val="A4"/>
    <w:qFormat/>
    <w:pPr/>
    <w:rPr>
      <w:rFonts w:ascii="Noto Sans" w:hAnsi="Noto Sans"/>
      <w:sz w:val="36"/>
    </w:rPr>
  </w:style>
  <w:style w:type="paragraph" w:styleId="A0">
    <w:name w:val="A0"/>
    <w:basedOn w:val="Text"/>
    <w:qFormat/>
    <w:pPr/>
    <w:rPr>
      <w:rFonts w:ascii="Noto Sans" w:hAnsi="Noto Sans"/>
      <w:sz w:val="96"/>
    </w:rPr>
  </w:style>
  <w:style w:type="paragraph" w:styleId="TitelA0">
    <w:name w:val="Titel A0"/>
    <w:basedOn w:val="A4"/>
    <w:qFormat/>
    <w:pPr/>
    <w:rPr>
      <w:rFonts w:ascii="Noto Sans" w:hAnsi="Noto Sans"/>
      <w:sz w:val="192"/>
    </w:rPr>
  </w:style>
  <w:style w:type="paragraph" w:styleId="BerschriftA0">
    <w:name w:val="Überschrift A0"/>
    <w:basedOn w:val="A4"/>
    <w:qFormat/>
    <w:pPr/>
    <w:rPr>
      <w:rFonts w:ascii="Noto Sans" w:hAnsi="Noto Sans"/>
      <w:sz w:val="144"/>
    </w:rPr>
  </w:style>
  <w:style w:type="paragraph" w:styleId="TextA0">
    <w:name w:val="Text A0"/>
    <w:basedOn w:val="A4"/>
    <w:qFormat/>
    <w:pPr/>
    <w:rPr>
      <w:rFonts w:ascii="Noto Sans" w:hAnsi="Noto Sans"/>
      <w:sz w:val="36"/>
    </w:rPr>
  </w:style>
  <w:style w:type="paragraph" w:styleId="Grafik">
    <w:name w:val="Grafik"/>
    <w:qFormat/>
    <w:pPr>
      <w:widowControl/>
      <w:suppressAutoHyphens w:val="true"/>
      <w:bidi w:val="0"/>
      <w:spacing w:before="0" w:after="0"/>
      <w:jc w:val="left"/>
    </w:pPr>
    <w:rPr>
      <w:rFonts w:ascii="Liberation Sans" w:hAnsi="Liberation Sans" w:eastAsia="Tahoma" w:cs="Univers LT Std 47 Cn Lt"/>
      <w:color w:val="auto"/>
      <w:kern w:val="2"/>
      <w:sz w:val="36"/>
      <w:szCs w:val="24"/>
      <w:lang w:val="de-DE" w:eastAsia="zxx" w:bidi="zxx"/>
    </w:rPr>
  </w:style>
  <w:style w:type="paragraph" w:styleId="Formen">
    <w:name w:val="Formen"/>
    <w:basedOn w:val="Grafik"/>
    <w:qFormat/>
    <w:pPr/>
    <w:rPr>
      <w:rFonts w:ascii="Liberation Sans" w:hAnsi="Liberation Sans"/>
      <w:b/>
      <w:sz w:val="28"/>
    </w:rPr>
  </w:style>
  <w:style w:type="paragraph" w:styleId="Ausgefllt">
    <w:name w:val="Ausgefüllt"/>
    <w:basedOn w:val="Formen"/>
    <w:qFormat/>
    <w:pPr/>
    <w:rPr>
      <w:rFonts w:ascii="Liberation Sans" w:hAnsi="Liberation Sans"/>
      <w:b/>
      <w:sz w:val="28"/>
    </w:rPr>
  </w:style>
  <w:style w:type="paragraph" w:styleId="Ausgeflltblau">
    <w:name w:val="Ausgefüllt blau"/>
    <w:basedOn w:val="Ausgefllt"/>
    <w:qFormat/>
    <w:pPr/>
    <w:rPr>
      <w:rFonts w:ascii="Liberation Sans" w:hAnsi="Liberation Sans"/>
      <w:b/>
      <w:color w:val="FFFFFF"/>
      <w:sz w:val="28"/>
    </w:rPr>
  </w:style>
  <w:style w:type="paragraph" w:styleId="Ausgeflltgrn">
    <w:name w:val="Ausgefüllt grün"/>
    <w:basedOn w:val="Ausgefllt"/>
    <w:qFormat/>
    <w:pPr/>
    <w:rPr>
      <w:rFonts w:ascii="Liberation Sans" w:hAnsi="Liberation Sans"/>
      <w:b/>
      <w:color w:val="FFFFFF"/>
      <w:sz w:val="28"/>
    </w:rPr>
  </w:style>
  <w:style w:type="paragraph" w:styleId="Ausgeflltrot">
    <w:name w:val="Ausgefüllt rot"/>
    <w:basedOn w:val="Ausgefllt"/>
    <w:qFormat/>
    <w:pPr/>
    <w:rPr>
      <w:rFonts w:ascii="Liberation Sans" w:hAnsi="Liberation Sans"/>
      <w:b/>
      <w:color w:val="FFFFFF"/>
      <w:sz w:val="28"/>
    </w:rPr>
  </w:style>
  <w:style w:type="paragraph" w:styleId="Ausgeflltgelb">
    <w:name w:val="Ausgefüllt gelb"/>
    <w:basedOn w:val="Ausgefllt"/>
    <w:qFormat/>
    <w:pPr/>
    <w:rPr>
      <w:rFonts w:ascii="Liberation Sans" w:hAnsi="Liberation Sans"/>
      <w:b/>
      <w:color w:val="FFFFFF"/>
      <w:sz w:val="28"/>
    </w:rPr>
  </w:style>
  <w:style w:type="paragraph" w:styleId="Umrandet">
    <w:name w:val="Umrandet"/>
    <w:basedOn w:val="Formen"/>
    <w:qFormat/>
    <w:pPr/>
    <w:rPr>
      <w:rFonts w:ascii="Liberation Sans" w:hAnsi="Liberation Sans"/>
      <w:b/>
      <w:sz w:val="28"/>
    </w:rPr>
  </w:style>
  <w:style w:type="paragraph" w:styleId="Umrandetblau">
    <w:name w:val="Umrandet blau"/>
    <w:basedOn w:val="Umrandet"/>
    <w:qFormat/>
    <w:pPr/>
    <w:rPr>
      <w:rFonts w:ascii="Liberation Sans" w:hAnsi="Liberation Sans"/>
      <w:b/>
      <w:color w:val="355269"/>
      <w:sz w:val="28"/>
    </w:rPr>
  </w:style>
  <w:style w:type="paragraph" w:styleId="Umrandetgrn">
    <w:name w:val="Umrandet grün"/>
    <w:basedOn w:val="Umrandet"/>
    <w:qFormat/>
    <w:pPr/>
    <w:rPr>
      <w:rFonts w:ascii="Liberation Sans" w:hAnsi="Liberation Sans"/>
      <w:b/>
      <w:color w:val="127622"/>
      <w:sz w:val="28"/>
    </w:rPr>
  </w:style>
  <w:style w:type="paragraph" w:styleId="Umrandetrot">
    <w:name w:val="Umrandet rot"/>
    <w:basedOn w:val="Umrandet"/>
    <w:qFormat/>
    <w:pPr/>
    <w:rPr>
      <w:rFonts w:ascii="Liberation Sans" w:hAnsi="Liberation Sans"/>
      <w:b/>
      <w:color w:val="C9211E"/>
      <w:sz w:val="28"/>
    </w:rPr>
  </w:style>
  <w:style w:type="paragraph" w:styleId="Umrandetgelb">
    <w:name w:val="Umrandet gelb"/>
    <w:basedOn w:val="Umrandet"/>
    <w:qFormat/>
    <w:pPr/>
    <w:rPr>
      <w:rFonts w:ascii="Liberation Sans" w:hAnsi="Liberation Sans"/>
      <w:b/>
      <w:color w:val="B47804"/>
      <w:sz w:val="28"/>
    </w:rPr>
  </w:style>
  <w:style w:type="paragraph" w:styleId="Linien">
    <w:name w:val="Linien"/>
    <w:basedOn w:val="Grafik"/>
    <w:qFormat/>
    <w:pPr/>
    <w:rPr>
      <w:rFonts w:ascii="Liberation Sans" w:hAnsi="Liberation Sans"/>
      <w:sz w:val="36"/>
    </w:rPr>
  </w:style>
  <w:style w:type="paragraph" w:styleId="Pfeillinie">
    <w:name w:val="Pfeillinie"/>
    <w:basedOn w:val="Linien"/>
    <w:qFormat/>
    <w:pPr/>
    <w:rPr>
      <w:rFonts w:ascii="Liberation Sans" w:hAnsi="Liberation Sans"/>
      <w:sz w:val="36"/>
    </w:rPr>
  </w:style>
  <w:style w:type="paragraph" w:styleId="GestrichelteLinie">
    <w:name w:val="Gestrichelte Linie"/>
    <w:basedOn w:val="Linien"/>
    <w:qFormat/>
    <w:pPr/>
    <w:rPr>
      <w:rFonts w:ascii="Liberation Sans" w:hAnsi="Liberation Sans"/>
      <w:sz w:val="36"/>
    </w:rPr>
  </w:style>
  <w:style w:type="paragraph" w:styleId="StandardLTGliederung1">
    <w:name w:val="Standard~LT~Gliederung 1"/>
    <w:qFormat/>
    <w:pPr>
      <w:widowControl/>
      <w:tabs>
        <w:tab w:val="clear" w:pos="709"/>
        <w:tab w:val="left" w:pos="0" w:leader="none"/>
        <w:tab w:val="left" w:pos="167" w:leader="none"/>
        <w:tab w:val="left" w:pos="875" w:leader="none"/>
        <w:tab w:val="left" w:pos="1582" w:leader="none"/>
        <w:tab w:val="left" w:pos="2290" w:leader="none"/>
        <w:tab w:val="left" w:pos="2997" w:leader="none"/>
        <w:tab w:val="left" w:pos="3705" w:leader="none"/>
        <w:tab w:val="left" w:pos="4412" w:leader="none"/>
        <w:tab w:val="left" w:pos="5120" w:leader="none"/>
        <w:tab w:val="left" w:pos="5827" w:leader="none"/>
        <w:tab w:val="left" w:pos="6535" w:leader="none"/>
        <w:tab w:val="left" w:pos="7242" w:leader="none"/>
        <w:tab w:val="left" w:pos="7949" w:leader="none"/>
        <w:tab w:val="left" w:pos="8657" w:leader="none"/>
        <w:tab w:val="left" w:pos="9365" w:leader="none"/>
        <w:tab w:val="left" w:pos="10072" w:leader="none"/>
        <w:tab w:val="left" w:pos="10780" w:leader="none"/>
        <w:tab w:val="left" w:pos="11487" w:leader="none"/>
        <w:tab w:val="left" w:pos="12195" w:leader="none"/>
        <w:tab w:val="left" w:pos="12902" w:leader="none"/>
        <w:tab w:val="left" w:pos="13610" w:leader="none"/>
      </w:tabs>
      <w:suppressAutoHyphens w:val="true"/>
      <w:bidi w:val="0"/>
      <w:spacing w:lineRule="auto" w:line="247" w:before="0" w:after="285"/>
      <w:ind w:left="540"/>
      <w:jc w:val="left"/>
    </w:pPr>
    <w:rPr>
      <w:rFonts w:ascii="Trebuchet MS" w:hAnsi="Trebuchet MS" w:eastAsia="Tahoma" w:cs="Univers LT Std 47 Cn Lt"/>
      <w:b w:val="false"/>
      <w:i w:val="false"/>
      <w:strike w:val="false"/>
      <w:dstrike w:val="false"/>
      <w:outline w:val="false"/>
      <w:shadow w:val="false"/>
      <w:color w:val="000000"/>
      <w:kern w:val="2"/>
      <w:sz w:val="48"/>
      <w:szCs w:val="24"/>
      <w:u w:val="none"/>
      <w:em w:val="none"/>
      <w:lang w:val="de-DE" w:eastAsia="zxx" w:bidi="zxx"/>
    </w:rPr>
  </w:style>
  <w:style w:type="paragraph" w:styleId="StandardLTGliederung2">
    <w:name w:val="Standard~LT~Gliederung 2"/>
    <w:basedOn w:val="StandardLTGliederung1"/>
    <w:qFormat/>
    <w:pPr>
      <w:tabs>
        <w:tab w:val="clear" w:pos="167"/>
        <w:tab w:val="clear" w:pos="875"/>
        <w:tab w:val="clear" w:pos="1582"/>
        <w:tab w:val="clear" w:pos="2290"/>
        <w:tab w:val="clear" w:pos="2997"/>
        <w:tab w:val="clear" w:pos="3705"/>
        <w:tab w:val="clear" w:pos="4412"/>
        <w:tab w:val="clear" w:pos="5120"/>
        <w:tab w:val="clear" w:pos="5827"/>
        <w:tab w:val="clear" w:pos="6535"/>
        <w:tab w:val="clear" w:pos="7242"/>
        <w:tab w:val="clear" w:pos="7949"/>
        <w:tab w:val="clear" w:pos="8657"/>
        <w:tab w:val="clear" w:pos="9365"/>
        <w:tab w:val="clear" w:pos="10072"/>
        <w:tab w:val="clear" w:pos="10780"/>
        <w:tab w:val="clear" w:pos="11487"/>
        <w:tab w:val="clear" w:pos="12195"/>
        <w:tab w:val="clear" w:pos="12902"/>
        <w:tab w:val="clear" w:pos="13610"/>
        <w:tab w:val="left" w:pos="0" w:leader="none"/>
        <w:tab w:val="left" w:pos="245" w:leader="none"/>
        <w:tab w:val="left" w:pos="952" w:leader="none"/>
        <w:tab w:val="left" w:pos="1660" w:leader="none"/>
        <w:tab w:val="left" w:pos="2367" w:leader="none"/>
        <w:tab w:val="left" w:pos="3074" w:leader="none"/>
        <w:tab w:val="left" w:pos="3782" w:leader="none"/>
        <w:tab w:val="left" w:pos="4490" w:leader="none"/>
        <w:tab w:val="left" w:pos="5197" w:leader="none"/>
        <w:tab w:val="left" w:pos="5905" w:leader="none"/>
        <w:tab w:val="left" w:pos="6612" w:leader="none"/>
        <w:tab w:val="left" w:pos="7320" w:leader="none"/>
        <w:tab w:val="left" w:pos="8027" w:leader="none"/>
        <w:tab w:val="left" w:pos="8735" w:leader="none"/>
        <w:tab w:val="left" w:pos="9442" w:leader="none"/>
        <w:tab w:val="left" w:pos="10150" w:leader="none"/>
        <w:tab w:val="left" w:pos="10857" w:leader="none"/>
        <w:tab w:val="left" w:pos="11565" w:leader="none"/>
        <w:tab w:val="left" w:pos="12272" w:leader="none"/>
        <w:tab w:val="left" w:pos="12980" w:leader="none"/>
        <w:tab w:val="left" w:pos="13687" w:leader="none"/>
      </w:tabs>
      <w:bidi w:val="0"/>
      <w:spacing w:lineRule="auto" w:line="247" w:before="0" w:after="227"/>
      <w:ind w:left="1170"/>
      <w:jc w:val="left"/>
    </w:pPr>
    <w:rPr>
      <w:rFonts w:ascii="Trebuchet MS" w:hAnsi="Trebuchet MS"/>
      <w:b w:val="false"/>
      <w:i w:val="false"/>
      <w:strike w:val="false"/>
      <w:dstrike w:val="false"/>
      <w:outline w:val="false"/>
      <w:shadow w:val="false"/>
      <w:color w:val="000000"/>
      <w:sz w:val="56"/>
      <w:u w:val="none"/>
      <w:em w:val="none"/>
    </w:rPr>
  </w:style>
  <w:style w:type="paragraph" w:styleId="StandardLTGliederung3">
    <w:name w:val="Standard~LT~Gliederung 3"/>
    <w:basedOn w:val="StandardLTGliederung2"/>
    <w:qFormat/>
    <w:pPr>
      <w:tabs>
        <w:tab w:val="clear" w:pos="245"/>
        <w:tab w:val="clear" w:pos="952"/>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0" w:leader="none"/>
        <w:tab w:val="left" w:pos="322" w:leader="none"/>
        <w:tab w:val="left" w:pos="1030" w:leader="none"/>
        <w:tab w:val="left" w:pos="1737" w:leader="none"/>
        <w:tab w:val="left" w:pos="2445" w:leader="none"/>
        <w:tab w:val="left" w:pos="3152" w:leader="none"/>
        <w:tab w:val="left" w:pos="3860" w:leader="none"/>
        <w:tab w:val="left" w:pos="4567" w:leader="none"/>
        <w:tab w:val="left" w:pos="5275" w:leader="none"/>
        <w:tab w:val="left" w:pos="5982" w:leader="none"/>
        <w:tab w:val="left" w:pos="6690" w:leader="none"/>
        <w:tab w:val="left" w:pos="7397" w:leader="none"/>
        <w:tab w:val="left" w:pos="8105" w:leader="none"/>
        <w:tab w:val="left" w:pos="8812" w:leader="none"/>
        <w:tab w:val="left" w:pos="9520" w:leader="none"/>
        <w:tab w:val="left" w:pos="10227" w:leader="none"/>
        <w:tab w:val="left" w:pos="10935" w:leader="none"/>
        <w:tab w:val="left" w:pos="11642" w:leader="none"/>
        <w:tab w:val="left" w:pos="12350" w:leader="none"/>
        <w:tab w:val="left" w:pos="13057" w:leader="none"/>
        <w:tab w:val="left" w:pos="13764" w:leader="none"/>
      </w:tabs>
      <w:bidi w:val="0"/>
      <w:spacing w:lineRule="auto" w:line="247" w:before="0" w:after="170"/>
      <w:ind w:left="1800"/>
      <w:jc w:val="left"/>
    </w:pPr>
    <w:rPr>
      <w:rFonts w:ascii="Trebuchet MS" w:hAnsi="Trebuchet MS"/>
      <w:b w:val="false"/>
      <w:i w:val="false"/>
      <w:strike w:val="false"/>
      <w:dstrike w:val="false"/>
      <w:outline w:val="false"/>
      <w:shadow w:val="false"/>
      <w:color w:val="000000"/>
      <w:sz w:val="48"/>
      <w:u w:val="none"/>
      <w:em w:val="none"/>
    </w:rPr>
  </w:style>
  <w:style w:type="paragraph" w:styleId="StandardLTGliederung4">
    <w:name w:val="Standard~LT~Gliederung 4"/>
    <w:basedOn w:val="StandardLTGliederung3"/>
    <w:qFormat/>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0" w:leader="none"/>
        <w:tab w:val="left" w:pos="310" w:leader="none"/>
        <w:tab w:val="left" w:pos="1017" w:leader="none"/>
        <w:tab w:val="left" w:pos="1725" w:leader="none"/>
        <w:tab w:val="left" w:pos="2432" w:leader="none"/>
        <w:tab w:val="left" w:pos="3140" w:leader="none"/>
        <w:tab w:val="left" w:pos="3847" w:leader="none"/>
        <w:tab w:val="left" w:pos="4555" w:leader="none"/>
        <w:tab w:val="left" w:pos="5262" w:leader="none"/>
        <w:tab w:val="left" w:pos="5970" w:leader="none"/>
        <w:tab w:val="left" w:pos="6677" w:leader="none"/>
        <w:tab w:val="left" w:pos="7385" w:leader="none"/>
        <w:tab w:val="left" w:pos="8092" w:leader="none"/>
        <w:tab w:val="left" w:pos="8800" w:leader="none"/>
        <w:tab w:val="left" w:pos="9507" w:leader="none"/>
        <w:tab w:val="left" w:pos="10215" w:leader="none"/>
        <w:tab w:val="left" w:pos="10922" w:leader="none"/>
        <w:tab w:val="left" w:pos="11630" w:leader="none"/>
        <w:tab w:val="left" w:pos="12337" w:leader="none"/>
        <w:tab w:val="left" w:pos="13044" w:leader="none"/>
        <w:tab w:val="left" w:pos="13752" w:leader="none"/>
      </w:tabs>
      <w:bidi w:val="0"/>
      <w:spacing w:lineRule="auto" w:line="247" w:before="0" w:after="115"/>
      <w:ind w:left="2520"/>
      <w:jc w:val="left"/>
    </w:pPr>
    <w:rPr>
      <w:rFonts w:ascii="Trebuchet MS" w:hAnsi="Trebuchet MS"/>
      <w:b w:val="false"/>
      <w:i w:val="false"/>
      <w:strike w:val="false"/>
      <w:dstrike w:val="false"/>
      <w:outline w:val="false"/>
      <w:shadow w:val="false"/>
      <w:color w:val="000000"/>
      <w:sz w:val="40"/>
      <w:u w:val="none"/>
      <w:em w:val="none"/>
    </w:rPr>
  </w:style>
  <w:style w:type="paragraph" w:styleId="StandardLTGliederung5">
    <w:name w:val="Standard~LT~Gliederung 5"/>
    <w:basedOn w:val="StandardLTGliederung4"/>
    <w:qFormat/>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0" w:leader="none"/>
        <w:tab w:val="left" w:pos="297" w:leader="none"/>
        <w:tab w:val="left" w:pos="1005" w:leader="none"/>
        <w:tab w:val="left" w:pos="1712" w:leader="none"/>
        <w:tab w:val="left" w:pos="2420" w:leader="none"/>
        <w:tab w:val="left" w:pos="3127" w:leader="none"/>
        <w:tab w:val="left" w:pos="3835" w:leader="none"/>
        <w:tab w:val="left" w:pos="4542" w:leader="none"/>
        <w:tab w:val="left" w:pos="5250" w:leader="none"/>
        <w:tab w:val="left" w:pos="5957" w:leader="none"/>
        <w:tab w:val="left" w:pos="6665" w:leader="none"/>
        <w:tab w:val="left" w:pos="7372" w:leader="none"/>
        <w:tab w:val="left" w:pos="8080" w:leader="none"/>
        <w:tab w:val="left" w:pos="8787" w:leader="none"/>
        <w:tab w:val="left" w:pos="9495" w:leader="none"/>
        <w:tab w:val="left" w:pos="10202" w:leader="none"/>
        <w:tab w:val="left" w:pos="10910" w:leader="none"/>
        <w:tab w:val="left" w:pos="11617" w:leader="none"/>
        <w:tab w:val="left" w:pos="12324" w:leader="none"/>
        <w:tab w:val="left" w:pos="13032" w:leader="none"/>
        <w:tab w:val="left" w:pos="13740" w:leader="none"/>
      </w:tabs>
      <w:bidi w:val="0"/>
      <w:spacing w:lineRule="auto" w:line="247" w:before="0" w:after="57"/>
      <w:ind w:left="3240"/>
      <w:jc w:val="left"/>
    </w:pPr>
    <w:rPr>
      <w:rFonts w:ascii="Trebuchet MS" w:hAnsi="Trebuchet MS"/>
      <w:b w:val="false"/>
      <w:i w:val="false"/>
      <w:strike w:val="false"/>
      <w:dstrike w:val="false"/>
      <w:outline w:val="false"/>
      <w:shadow w:val="false"/>
      <w:color w:val="000000"/>
      <w:sz w:val="40"/>
      <w:u w:val="none"/>
      <w:em w:val="none"/>
    </w:rPr>
  </w:style>
  <w:style w:type="paragraph" w:styleId="StandardLTGliederung6">
    <w:name w:val="Standard~LT~Gliederung 6"/>
    <w:basedOn w:val="StandardLTGliederung5"/>
    <w:qFormat/>
    <w:pPr>
      <w:bidi w:val="0"/>
      <w:spacing w:lineRule="auto" w:line="247" w:before="0" w:after="57"/>
      <w:ind w:left="3240"/>
      <w:jc w:val="left"/>
    </w:pPr>
    <w:rPr>
      <w:rFonts w:ascii="Trebuchet MS" w:hAnsi="Trebuchet MS"/>
      <w:b w:val="false"/>
      <w:i w:val="false"/>
      <w:strike w:val="false"/>
      <w:dstrike w:val="false"/>
      <w:outline w:val="false"/>
      <w:shadow w:val="false"/>
      <w:color w:val="000000"/>
      <w:sz w:val="40"/>
      <w:u w:val="none"/>
      <w:em w:val="none"/>
    </w:rPr>
  </w:style>
  <w:style w:type="paragraph" w:styleId="StandardLTGliederung7">
    <w:name w:val="Standard~LT~Gliederung 7"/>
    <w:basedOn w:val="StandardLTGliederung6"/>
    <w:qFormat/>
    <w:pPr>
      <w:bidi w:val="0"/>
      <w:spacing w:lineRule="auto" w:line="247" w:before="0" w:after="57"/>
      <w:ind w:left="3240"/>
      <w:jc w:val="left"/>
    </w:pPr>
    <w:rPr>
      <w:rFonts w:ascii="Trebuchet MS" w:hAnsi="Trebuchet MS"/>
      <w:b w:val="false"/>
      <w:i w:val="false"/>
      <w:strike w:val="false"/>
      <w:dstrike w:val="false"/>
      <w:outline w:val="false"/>
      <w:shadow w:val="false"/>
      <w:color w:val="000000"/>
      <w:sz w:val="40"/>
      <w:u w:val="none"/>
      <w:em w:val="none"/>
    </w:rPr>
  </w:style>
  <w:style w:type="paragraph" w:styleId="StandardLTGliederung8">
    <w:name w:val="Standard~LT~Gliederung 8"/>
    <w:basedOn w:val="StandardLTGliederung7"/>
    <w:qFormat/>
    <w:pPr>
      <w:bidi w:val="0"/>
      <w:spacing w:lineRule="auto" w:line="247" w:before="0" w:after="57"/>
      <w:ind w:left="3240"/>
      <w:jc w:val="left"/>
    </w:pPr>
    <w:rPr>
      <w:rFonts w:ascii="Trebuchet MS" w:hAnsi="Trebuchet MS"/>
      <w:b w:val="false"/>
      <w:i w:val="false"/>
      <w:strike w:val="false"/>
      <w:dstrike w:val="false"/>
      <w:outline w:val="false"/>
      <w:shadow w:val="false"/>
      <w:color w:val="000000"/>
      <w:sz w:val="40"/>
      <w:u w:val="none"/>
      <w:em w:val="none"/>
    </w:rPr>
  </w:style>
  <w:style w:type="paragraph" w:styleId="StandardLTGliederung9">
    <w:name w:val="Standard~LT~Gliederung 9"/>
    <w:basedOn w:val="StandardLTGliederung8"/>
    <w:qFormat/>
    <w:pPr>
      <w:bidi w:val="0"/>
      <w:spacing w:lineRule="auto" w:line="247" w:before="0" w:after="57"/>
      <w:ind w:left="3240"/>
      <w:jc w:val="left"/>
    </w:pPr>
    <w:rPr>
      <w:rFonts w:ascii="Trebuchet MS" w:hAnsi="Trebuchet MS"/>
      <w:b w:val="false"/>
      <w:i w:val="false"/>
      <w:strike w:val="false"/>
      <w:dstrike w:val="false"/>
      <w:outline w:val="false"/>
      <w:shadow w:val="false"/>
      <w:color w:val="000000"/>
      <w:sz w:val="40"/>
      <w:u w:val="none"/>
      <w:em w:val="none"/>
    </w:rPr>
  </w:style>
  <w:style w:type="paragraph" w:styleId="StandardLTTitel">
    <w:name w:val="Standard~LT~Titel"/>
    <w:qFormat/>
    <w:pPr>
      <w:widowControl/>
      <w:tabs>
        <w:tab w:val="clear" w:pos="709"/>
        <w:tab w:val="left" w:pos="0" w:leader="none"/>
        <w:tab w:val="left" w:pos="707" w:leader="none"/>
        <w:tab w:val="left" w:pos="1414" w:leader="none"/>
        <w:tab w:val="left" w:pos="2122" w:leader="none"/>
        <w:tab w:val="left" w:pos="2830" w:leader="none"/>
        <w:tab w:val="left" w:pos="3537" w:leader="none"/>
        <w:tab w:val="left" w:pos="4245" w:leader="none"/>
        <w:tab w:val="left" w:pos="4952" w:leader="none"/>
        <w:tab w:val="left" w:pos="5660" w:leader="none"/>
        <w:tab w:val="left" w:pos="6367" w:leader="none"/>
        <w:tab w:val="left" w:pos="7075" w:leader="none"/>
        <w:tab w:val="left" w:pos="7782" w:leader="none"/>
        <w:tab w:val="left" w:pos="8490" w:leader="none"/>
        <w:tab w:val="left" w:pos="9197" w:leader="none"/>
        <w:tab w:val="left" w:pos="9905" w:leader="none"/>
        <w:tab w:val="left" w:pos="10612" w:leader="none"/>
        <w:tab w:val="left" w:pos="11320" w:leader="none"/>
        <w:tab w:val="left" w:pos="12027" w:leader="none"/>
        <w:tab w:val="left" w:pos="12735" w:leader="none"/>
        <w:tab w:val="left" w:pos="13442" w:leader="none"/>
        <w:tab w:val="left" w:pos="14150" w:leader="none"/>
      </w:tabs>
      <w:suppressAutoHyphens w:val="true"/>
      <w:bidi w:val="0"/>
      <w:spacing w:lineRule="auto" w:line="247" w:before="0" w:after="0"/>
      <w:jc w:val="left"/>
    </w:pPr>
    <w:rPr>
      <w:rFonts w:ascii="Univers LT Std 45 Light" w:hAnsi="Univers LT Std 45 Light" w:eastAsia="Tahoma" w:cs="Univers LT Std 47 Cn Lt"/>
      <w:b w:val="false"/>
      <w:i w:val="false"/>
      <w:strike w:val="false"/>
      <w:dstrike w:val="false"/>
      <w:outline w:val="false"/>
      <w:shadow w:val="false"/>
      <w:color w:val="000000"/>
      <w:kern w:val="2"/>
      <w:sz w:val="80"/>
      <w:szCs w:val="24"/>
      <w:u w:val="none"/>
      <w:em w:val="none"/>
      <w:lang w:val="de-DE" w:eastAsia="zxx" w:bidi="zxx"/>
    </w:rPr>
  </w:style>
  <w:style w:type="paragraph" w:styleId="StandardLTUntertitel">
    <w:name w:val="Standard~LT~Untertitel"/>
    <w:qFormat/>
    <w:pPr>
      <w:widowControl/>
      <w:tabs>
        <w:tab w:val="clear" w:pos="709"/>
        <w:tab w:val="left" w:pos="0" w:leader="none"/>
        <w:tab w:val="left" w:pos="707" w:leader="none"/>
        <w:tab w:val="left" w:pos="1414" w:leader="none"/>
        <w:tab w:val="left" w:pos="2122" w:leader="none"/>
        <w:tab w:val="left" w:pos="2830" w:leader="none"/>
        <w:tab w:val="left" w:pos="3537" w:leader="none"/>
        <w:tab w:val="left" w:pos="4245" w:leader="none"/>
        <w:tab w:val="left" w:pos="4952" w:leader="none"/>
        <w:tab w:val="left" w:pos="5660" w:leader="none"/>
        <w:tab w:val="left" w:pos="6367" w:leader="none"/>
        <w:tab w:val="left" w:pos="7075" w:leader="none"/>
        <w:tab w:val="left" w:pos="7782" w:leader="none"/>
        <w:tab w:val="left" w:pos="8490" w:leader="none"/>
        <w:tab w:val="left" w:pos="9197" w:leader="none"/>
        <w:tab w:val="left" w:pos="9905" w:leader="none"/>
        <w:tab w:val="left" w:pos="10612" w:leader="none"/>
        <w:tab w:val="left" w:pos="11320" w:leader="none"/>
        <w:tab w:val="left" w:pos="12027" w:leader="none"/>
        <w:tab w:val="left" w:pos="12735" w:leader="none"/>
        <w:tab w:val="left" w:pos="13442" w:leader="none"/>
        <w:tab w:val="left" w:pos="14150" w:leader="none"/>
      </w:tabs>
      <w:suppressAutoHyphens w:val="true"/>
      <w:bidi w:val="0"/>
      <w:spacing w:lineRule="auto" w:line="218" w:before="0" w:after="0"/>
      <w:jc w:val="center"/>
    </w:pPr>
    <w:rPr>
      <w:rFonts w:ascii="Times New Roman" w:hAnsi="Times New Roman" w:eastAsia="Tahoma" w:cs="Univers LT Std 47 Cn Lt"/>
      <w:b w:val="false"/>
      <w:i w:val="false"/>
      <w:strike w:val="false"/>
      <w:dstrike w:val="false"/>
      <w:outline w:val="false"/>
      <w:shadow w:val="false"/>
      <w:color w:val="000000"/>
      <w:kern w:val="2"/>
      <w:sz w:val="64"/>
      <w:szCs w:val="24"/>
      <w:u w:val="none"/>
      <w:em w:val="none"/>
      <w:lang w:val="de-DE" w:eastAsia="zxx" w:bidi="zxx"/>
    </w:rPr>
  </w:style>
  <w:style w:type="paragraph" w:styleId="StandardLTNotizen">
    <w:name w:val="Standard~LT~Notizen"/>
    <w:qFormat/>
    <w:pPr>
      <w:widowControl/>
      <w:tabs>
        <w:tab w:val="clear" w:pos="709"/>
        <w:tab w:val="left" w:pos="0" w:leader="none"/>
        <w:tab w:val="left" w:pos="707" w:leader="none"/>
        <w:tab w:val="left" w:pos="1414" w:leader="none"/>
        <w:tab w:val="left" w:pos="2122" w:leader="none"/>
        <w:tab w:val="left" w:pos="2830" w:leader="none"/>
        <w:tab w:val="left" w:pos="3537" w:leader="none"/>
        <w:tab w:val="left" w:pos="4245" w:leader="none"/>
        <w:tab w:val="left" w:pos="4952" w:leader="none"/>
        <w:tab w:val="left" w:pos="5660" w:leader="none"/>
        <w:tab w:val="left" w:pos="6367" w:leader="none"/>
        <w:tab w:val="left" w:pos="7075" w:leader="none"/>
        <w:tab w:val="left" w:pos="7782" w:leader="none"/>
        <w:tab w:val="left" w:pos="8490" w:leader="none"/>
        <w:tab w:val="left" w:pos="9197" w:leader="none"/>
        <w:tab w:val="left" w:pos="9905" w:leader="none"/>
        <w:tab w:val="left" w:pos="10612" w:leader="none"/>
        <w:tab w:val="left" w:pos="11320" w:leader="none"/>
        <w:tab w:val="left" w:pos="12027" w:leader="none"/>
        <w:tab w:val="left" w:pos="12735" w:leader="none"/>
        <w:tab w:val="left" w:pos="13442" w:leader="none"/>
        <w:tab w:val="left" w:pos="14150" w:leader="none"/>
      </w:tabs>
      <w:suppressAutoHyphens w:val="true"/>
      <w:bidi w:val="0"/>
      <w:spacing w:lineRule="atLeast" w:line="200" w:before="90" w:after="0"/>
      <w:jc w:val="left"/>
    </w:pPr>
    <w:rPr>
      <w:rFonts w:ascii="Times New Roman" w:hAnsi="Times New Roman" w:eastAsia="Tahoma" w:cs="Univers LT Std 47 Cn Lt"/>
      <w:b w:val="false"/>
      <w:i w:val="false"/>
      <w:strike w:val="false"/>
      <w:dstrike w:val="false"/>
      <w:outline w:val="false"/>
      <w:shadow w:val="false"/>
      <w:color w:val="000000"/>
      <w:kern w:val="2"/>
      <w:sz w:val="24"/>
      <w:szCs w:val="24"/>
      <w:u w:val="none"/>
      <w:em w:val="none"/>
      <w:lang w:val="de-DE" w:eastAsia="zxx" w:bidi="zxx"/>
    </w:rPr>
  </w:style>
  <w:style w:type="paragraph" w:styleId="StandardLTHintergrundobjekte">
    <w:name w:val="Standard~LT~Hintergrundobjekte"/>
    <w:qFormat/>
    <w:pPr>
      <w:widowControl/>
      <w:tabs>
        <w:tab w:val="clear" w:pos="709"/>
        <w:tab w:val="left" w:pos="0" w:leader="none"/>
        <w:tab w:val="left" w:pos="707" w:leader="none"/>
        <w:tab w:val="left" w:pos="1414" w:leader="none"/>
        <w:tab w:val="left" w:pos="2122" w:leader="none"/>
        <w:tab w:val="left" w:pos="2830" w:leader="none"/>
        <w:tab w:val="left" w:pos="3537" w:leader="none"/>
        <w:tab w:val="left" w:pos="4245" w:leader="none"/>
        <w:tab w:val="left" w:pos="4952" w:leader="none"/>
        <w:tab w:val="left" w:pos="5660" w:leader="none"/>
        <w:tab w:val="left" w:pos="6367" w:leader="none"/>
        <w:tab w:val="left" w:pos="7075" w:leader="none"/>
        <w:tab w:val="left" w:pos="7782" w:leader="none"/>
        <w:tab w:val="left" w:pos="8490" w:leader="none"/>
        <w:tab w:val="left" w:pos="9197" w:leader="none"/>
        <w:tab w:val="left" w:pos="9905" w:leader="none"/>
        <w:tab w:val="left" w:pos="10612" w:leader="none"/>
        <w:tab w:val="left" w:pos="11320" w:leader="none"/>
        <w:tab w:val="left" w:pos="12027" w:leader="none"/>
        <w:tab w:val="left" w:pos="12735" w:leader="none"/>
        <w:tab w:val="left" w:pos="13442" w:leader="none"/>
        <w:tab w:val="left" w:pos="14150" w:leader="none"/>
      </w:tabs>
      <w:suppressAutoHyphens w:val="true"/>
      <w:bidi w:val="0"/>
      <w:spacing w:lineRule="auto" w:line="218" w:before="0" w:after="0"/>
      <w:jc w:val="left"/>
    </w:pPr>
    <w:rPr>
      <w:rFonts w:ascii="Times New Roman" w:hAnsi="Times New Roman" w:eastAsia="Tahoma" w:cs="Univers LT Std 47 Cn Lt"/>
      <w:b w:val="false"/>
      <w:i w:val="false"/>
      <w:strike w:val="false"/>
      <w:dstrike w:val="false"/>
      <w:shadow w:val="false"/>
      <w:color w:val="000000"/>
      <w:kern w:val="2"/>
      <w:sz w:val="36"/>
      <w:szCs w:val="24"/>
      <w:u w:val="none"/>
      <w:lang w:val="de-DE" w:eastAsia="zxx" w:bidi="zxx"/>
    </w:rPr>
  </w:style>
  <w:style w:type="paragraph" w:styleId="StandardLTHintergrund">
    <w:name w:val="Standard~LT~Hintergrund"/>
    <w:qFormat/>
    <w:pPr>
      <w:widowControl/>
      <w:suppressAutoHyphens w:val="true"/>
      <w:bidi w:val="0"/>
      <w:spacing w:before="0" w:after="0"/>
      <w:jc w:val="center"/>
    </w:pPr>
    <w:rPr>
      <w:rFonts w:ascii="Times New Roman" w:hAnsi="Times New Roman" w:eastAsia="Tahoma" w:cs="Univers LT Std 47 Cn Lt"/>
      <w:color w:val="auto"/>
      <w:kern w:val="2"/>
      <w:sz w:val="24"/>
      <w:szCs w:val="24"/>
      <w:lang w:val="de-DE" w:eastAsia="zxx" w:bidi="zxx"/>
    </w:rPr>
  </w:style>
  <w:style w:type="paragraph" w:styleId="Default">
    <w:name w:val="default"/>
    <w:qFormat/>
    <w:pPr>
      <w:widowControl/>
      <w:suppressAutoHyphens w:val="true"/>
      <w:bidi w:val="0"/>
      <w:spacing w:lineRule="atLeast" w:line="200" w:before="0" w:after="0"/>
      <w:jc w:val="left"/>
    </w:pPr>
    <w:rPr>
      <w:rFonts w:ascii="Mangal" w:hAnsi="Mangal" w:eastAsia="Tahoma" w:cs="Univers LT Std 47 Cn Lt"/>
      <w:color w:val="auto"/>
      <w:kern w:val="2"/>
      <w:sz w:val="36"/>
      <w:szCs w:val="24"/>
      <w:lang w:val="de-DE" w:eastAsia="zxx" w:bidi="zxx"/>
    </w:rPr>
  </w:style>
  <w:style w:type="paragraph" w:styleId="Bg-none">
    <w:name w:val="bg-none"/>
    <w:basedOn w:val="Default"/>
    <w:qFormat/>
    <w:pPr>
      <w:spacing w:lineRule="atLeast" w:line="200" w:before="0" w:after="0"/>
    </w:pPr>
    <w:rPr>
      <w:rFonts w:ascii="Mangal" w:hAnsi="Mangal"/>
      <w:color w:val="auto"/>
      <w:kern w:val="2"/>
      <w:sz w:val="36"/>
    </w:rPr>
  </w:style>
  <w:style w:type="paragraph" w:styleId="Gray">
    <w:name w:val="gray"/>
    <w:basedOn w:val="Default"/>
    <w:qFormat/>
    <w:pPr>
      <w:spacing w:lineRule="atLeast" w:line="200" w:before="0" w:after="0"/>
    </w:pPr>
    <w:rPr>
      <w:rFonts w:ascii="Mangal" w:hAnsi="Mangal"/>
      <w:color w:val="auto"/>
      <w:kern w:val="2"/>
      <w:sz w:val="36"/>
    </w:rPr>
  </w:style>
  <w:style w:type="paragraph" w:styleId="Dark-gray">
    <w:name w:val="dark-gray"/>
    <w:basedOn w:val="Default"/>
    <w:qFormat/>
    <w:pPr>
      <w:spacing w:lineRule="atLeast" w:line="200" w:before="0" w:after="0"/>
    </w:pPr>
    <w:rPr>
      <w:rFonts w:ascii="Mangal" w:hAnsi="Mangal"/>
      <w:color w:val="auto"/>
      <w:kern w:val="2"/>
      <w:sz w:val="36"/>
    </w:rPr>
  </w:style>
  <w:style w:type="paragraph" w:styleId="Black">
    <w:name w:val="black"/>
    <w:basedOn w:val="Default"/>
    <w:qFormat/>
    <w:pPr>
      <w:spacing w:lineRule="atLeast" w:line="200" w:before="0" w:after="0"/>
    </w:pPr>
    <w:rPr>
      <w:rFonts w:ascii="Mangal" w:hAnsi="Mangal"/>
      <w:color w:val="FFFFFF"/>
      <w:kern w:val="2"/>
      <w:sz w:val="36"/>
    </w:rPr>
  </w:style>
  <w:style w:type="paragraph" w:styleId="Black-with-border">
    <w:name w:val="black-with-border"/>
    <w:basedOn w:val="Default"/>
    <w:qFormat/>
    <w:pPr>
      <w:spacing w:lineRule="atLeast" w:line="200" w:before="0" w:after="0"/>
    </w:pPr>
    <w:rPr>
      <w:rFonts w:ascii="Mangal" w:hAnsi="Mangal"/>
      <w:color w:val="FFFFFF"/>
      <w:kern w:val="2"/>
      <w:sz w:val="36"/>
    </w:rPr>
  </w:style>
  <w:style w:type="paragraph" w:styleId="Gray-with-border">
    <w:name w:val="gray-with-border"/>
    <w:basedOn w:val="Default"/>
    <w:qFormat/>
    <w:pPr>
      <w:spacing w:lineRule="atLeast" w:line="200" w:before="0" w:after="0"/>
    </w:pPr>
    <w:rPr>
      <w:rFonts w:ascii="Mangal" w:hAnsi="Mangal"/>
      <w:color w:val="auto"/>
      <w:kern w:val="2"/>
      <w:sz w:val="36"/>
    </w:rPr>
  </w:style>
  <w:style w:type="paragraph" w:styleId="White">
    <w:name w:val="white"/>
    <w:basedOn w:val="Default"/>
    <w:qFormat/>
    <w:pPr>
      <w:spacing w:lineRule="atLeast" w:line="200" w:before="0" w:after="0"/>
    </w:pPr>
    <w:rPr>
      <w:rFonts w:ascii="Mangal" w:hAnsi="Mangal"/>
      <w:color w:val="auto"/>
      <w:kern w:val="2"/>
      <w:sz w:val="36"/>
    </w:rPr>
  </w:style>
  <w:style w:type="paragraph" w:styleId="White-with-border">
    <w:name w:val="white-with-border"/>
    <w:basedOn w:val="Default"/>
    <w:qFormat/>
    <w:pPr>
      <w:spacing w:lineRule="atLeast" w:line="200" w:before="0" w:after="0"/>
    </w:pPr>
    <w:rPr>
      <w:rFonts w:ascii="Mangal" w:hAnsi="Mangal"/>
      <w:color w:val="auto"/>
      <w:kern w:val="2"/>
      <w:sz w:val="36"/>
    </w:rPr>
  </w:style>
  <w:style w:type="paragraph" w:styleId="Blue-title">
    <w:name w:val="blue-title"/>
    <w:basedOn w:val="Default"/>
    <w:qFormat/>
    <w:pPr>
      <w:spacing w:lineRule="atLeast" w:line="200" w:before="0" w:after="0"/>
    </w:pPr>
    <w:rPr>
      <w:rFonts w:ascii="Mangal" w:hAnsi="Mangal"/>
      <w:color w:val="FFFFFF"/>
      <w:kern w:val="2"/>
      <w:sz w:val="36"/>
    </w:rPr>
  </w:style>
  <w:style w:type="paragraph" w:styleId="Blue-title-with-border">
    <w:name w:val="blue-title-with-border"/>
    <w:basedOn w:val="Default"/>
    <w:qFormat/>
    <w:pPr>
      <w:spacing w:lineRule="atLeast" w:line="200" w:before="0" w:after="0"/>
    </w:pPr>
    <w:rPr>
      <w:rFonts w:ascii="Mangal" w:hAnsi="Mangal"/>
      <w:color w:val="FFFFFF"/>
      <w:kern w:val="2"/>
      <w:sz w:val="36"/>
    </w:rPr>
  </w:style>
  <w:style w:type="paragraph" w:styleId="Blue-banded">
    <w:name w:val="blue-banded"/>
    <w:basedOn w:val="Default"/>
    <w:qFormat/>
    <w:pPr>
      <w:spacing w:lineRule="atLeast" w:line="200" w:before="0" w:after="0"/>
    </w:pPr>
    <w:rPr>
      <w:rFonts w:ascii="Mangal" w:hAnsi="Mangal"/>
      <w:color w:val="auto"/>
      <w:kern w:val="2"/>
      <w:sz w:val="36"/>
    </w:rPr>
  </w:style>
  <w:style w:type="paragraph" w:styleId="Blue-normal">
    <w:name w:val="blue-normal"/>
    <w:basedOn w:val="Default"/>
    <w:qFormat/>
    <w:pPr>
      <w:spacing w:lineRule="atLeast" w:line="200" w:before="0" w:after="0"/>
    </w:pPr>
    <w:rPr>
      <w:rFonts w:ascii="Mangal" w:hAnsi="Mangal"/>
      <w:color w:val="auto"/>
      <w:kern w:val="2"/>
      <w:sz w:val="36"/>
    </w:rPr>
  </w:style>
  <w:style w:type="paragraph" w:styleId="Orange-title">
    <w:name w:val="orange-title"/>
    <w:basedOn w:val="Default"/>
    <w:qFormat/>
    <w:pPr>
      <w:spacing w:lineRule="atLeast" w:line="200" w:before="0" w:after="0"/>
    </w:pPr>
    <w:rPr>
      <w:rFonts w:ascii="Mangal" w:hAnsi="Mangal"/>
      <w:color w:val="FFFFFF"/>
      <w:kern w:val="2"/>
      <w:sz w:val="36"/>
    </w:rPr>
  </w:style>
  <w:style w:type="paragraph" w:styleId="Orange-title-with-border">
    <w:name w:val="orange-title-with-border"/>
    <w:basedOn w:val="Default"/>
    <w:qFormat/>
    <w:pPr>
      <w:spacing w:lineRule="atLeast" w:line="200" w:before="0" w:after="0"/>
    </w:pPr>
    <w:rPr>
      <w:rFonts w:ascii="Mangal" w:hAnsi="Mangal"/>
      <w:color w:val="FFFFFF"/>
      <w:kern w:val="2"/>
      <w:sz w:val="36"/>
    </w:rPr>
  </w:style>
  <w:style w:type="paragraph" w:styleId="Orange-banded">
    <w:name w:val="orange-banded"/>
    <w:basedOn w:val="Default"/>
    <w:qFormat/>
    <w:pPr>
      <w:spacing w:lineRule="atLeast" w:line="200" w:before="0" w:after="0"/>
    </w:pPr>
    <w:rPr>
      <w:rFonts w:ascii="Mangal" w:hAnsi="Mangal"/>
      <w:color w:val="auto"/>
      <w:kern w:val="2"/>
      <w:sz w:val="36"/>
    </w:rPr>
  </w:style>
  <w:style w:type="paragraph" w:styleId="Orange-normal">
    <w:name w:val="orange-normal"/>
    <w:basedOn w:val="Default"/>
    <w:qFormat/>
    <w:pPr>
      <w:spacing w:lineRule="atLeast" w:line="200" w:before="0" w:after="0"/>
    </w:pPr>
    <w:rPr>
      <w:rFonts w:ascii="Mangal" w:hAnsi="Mangal"/>
      <w:color w:val="auto"/>
      <w:kern w:val="2"/>
      <w:sz w:val="36"/>
    </w:rPr>
  </w:style>
  <w:style w:type="paragraph" w:styleId="Teal-title">
    <w:name w:val="teal-title"/>
    <w:basedOn w:val="Default"/>
    <w:qFormat/>
    <w:pPr>
      <w:spacing w:lineRule="atLeast" w:line="200" w:before="0" w:after="0"/>
    </w:pPr>
    <w:rPr>
      <w:rFonts w:ascii="Mangal" w:hAnsi="Mangal"/>
      <w:color w:val="FFFFFF"/>
      <w:kern w:val="2"/>
      <w:sz w:val="36"/>
    </w:rPr>
  </w:style>
  <w:style w:type="paragraph" w:styleId="Teal-title-with-border">
    <w:name w:val="teal-title-with-border"/>
    <w:basedOn w:val="Default"/>
    <w:qFormat/>
    <w:pPr>
      <w:spacing w:lineRule="atLeast" w:line="200" w:before="0" w:after="0"/>
    </w:pPr>
    <w:rPr>
      <w:rFonts w:ascii="Mangal" w:hAnsi="Mangal"/>
      <w:color w:val="FFFFFF"/>
      <w:kern w:val="2"/>
      <w:sz w:val="36"/>
    </w:rPr>
  </w:style>
  <w:style w:type="paragraph" w:styleId="Teal-banded">
    <w:name w:val="teal-banded"/>
    <w:basedOn w:val="Default"/>
    <w:qFormat/>
    <w:pPr>
      <w:spacing w:lineRule="atLeast" w:line="200" w:before="0" w:after="0"/>
    </w:pPr>
    <w:rPr>
      <w:rFonts w:ascii="Mangal" w:hAnsi="Mangal"/>
      <w:color w:val="auto"/>
      <w:kern w:val="2"/>
      <w:sz w:val="36"/>
    </w:rPr>
  </w:style>
  <w:style w:type="paragraph" w:styleId="Teal-normal">
    <w:name w:val="teal-normal"/>
    <w:basedOn w:val="Default"/>
    <w:qFormat/>
    <w:pPr>
      <w:spacing w:lineRule="atLeast" w:line="200" w:before="0" w:after="0"/>
    </w:pPr>
    <w:rPr>
      <w:rFonts w:ascii="Mangal" w:hAnsi="Mangal"/>
      <w:color w:val="auto"/>
      <w:kern w:val="2"/>
      <w:sz w:val="36"/>
    </w:rPr>
  </w:style>
  <w:style w:type="paragraph" w:styleId="Magenta-title">
    <w:name w:val="magenta-title"/>
    <w:basedOn w:val="Default"/>
    <w:qFormat/>
    <w:pPr>
      <w:spacing w:lineRule="atLeast" w:line="200" w:before="0" w:after="0"/>
    </w:pPr>
    <w:rPr>
      <w:rFonts w:ascii="Mangal" w:hAnsi="Mangal"/>
      <w:color w:val="FFFFFF"/>
      <w:kern w:val="2"/>
      <w:sz w:val="36"/>
    </w:rPr>
  </w:style>
  <w:style w:type="paragraph" w:styleId="Magenta-title-with-border">
    <w:name w:val="magenta-title-with-border"/>
    <w:basedOn w:val="Default"/>
    <w:qFormat/>
    <w:pPr>
      <w:spacing w:lineRule="atLeast" w:line="200" w:before="0" w:after="0"/>
    </w:pPr>
    <w:rPr>
      <w:rFonts w:ascii="Mangal" w:hAnsi="Mangal"/>
      <w:color w:val="FFFFFF"/>
      <w:kern w:val="2"/>
      <w:sz w:val="36"/>
    </w:rPr>
  </w:style>
  <w:style w:type="paragraph" w:styleId="Magenta-banded">
    <w:name w:val="magenta-banded"/>
    <w:basedOn w:val="Default"/>
    <w:qFormat/>
    <w:pPr>
      <w:spacing w:lineRule="atLeast" w:line="200" w:before="0" w:after="0"/>
    </w:pPr>
    <w:rPr>
      <w:rFonts w:ascii="Mangal" w:hAnsi="Mangal"/>
      <w:color w:val="auto"/>
      <w:kern w:val="2"/>
      <w:sz w:val="36"/>
    </w:rPr>
  </w:style>
  <w:style w:type="paragraph" w:styleId="Magenta-normal">
    <w:name w:val="magenta-normal"/>
    <w:basedOn w:val="Default"/>
    <w:qFormat/>
    <w:pPr>
      <w:spacing w:lineRule="atLeast" w:line="200" w:before="0" w:after="0"/>
    </w:pPr>
    <w:rPr>
      <w:rFonts w:ascii="Mangal" w:hAnsi="Mangal"/>
      <w:color w:val="auto"/>
      <w:kern w:val="2"/>
      <w:sz w:val="36"/>
    </w:rPr>
  </w:style>
  <w:style w:type="paragraph" w:styleId="Hintergrundobjekte">
    <w:name w:val="Hintergrundobjekte"/>
    <w:qFormat/>
    <w:pPr>
      <w:widowControl/>
      <w:tabs>
        <w:tab w:val="clear" w:pos="709"/>
        <w:tab w:val="left" w:pos="0" w:leader="none"/>
        <w:tab w:val="left" w:pos="707" w:leader="none"/>
        <w:tab w:val="left" w:pos="1414" w:leader="none"/>
        <w:tab w:val="left" w:pos="2122" w:leader="none"/>
        <w:tab w:val="left" w:pos="2830" w:leader="none"/>
        <w:tab w:val="left" w:pos="3537" w:leader="none"/>
        <w:tab w:val="left" w:pos="4245" w:leader="none"/>
        <w:tab w:val="left" w:pos="4952" w:leader="none"/>
        <w:tab w:val="left" w:pos="5660" w:leader="none"/>
        <w:tab w:val="left" w:pos="6367" w:leader="none"/>
        <w:tab w:val="left" w:pos="7075" w:leader="none"/>
        <w:tab w:val="left" w:pos="7782" w:leader="none"/>
        <w:tab w:val="left" w:pos="8490" w:leader="none"/>
        <w:tab w:val="left" w:pos="9197" w:leader="none"/>
        <w:tab w:val="left" w:pos="9905" w:leader="none"/>
        <w:tab w:val="left" w:pos="10612" w:leader="none"/>
        <w:tab w:val="left" w:pos="11320" w:leader="none"/>
        <w:tab w:val="left" w:pos="12027" w:leader="none"/>
        <w:tab w:val="left" w:pos="12735" w:leader="none"/>
        <w:tab w:val="left" w:pos="13442" w:leader="none"/>
        <w:tab w:val="left" w:pos="14150" w:leader="none"/>
      </w:tabs>
      <w:suppressAutoHyphens w:val="true"/>
      <w:bidi w:val="0"/>
      <w:spacing w:lineRule="auto" w:line="218" w:before="0" w:after="0"/>
      <w:jc w:val="left"/>
    </w:pPr>
    <w:rPr>
      <w:rFonts w:ascii="Times New Roman" w:hAnsi="Times New Roman" w:eastAsia="Tahoma" w:cs="Univers LT Std 47 Cn Lt"/>
      <w:b w:val="false"/>
      <w:i w:val="false"/>
      <w:strike w:val="false"/>
      <w:dstrike w:val="false"/>
      <w:shadow w:val="false"/>
      <w:color w:val="000000"/>
      <w:kern w:val="2"/>
      <w:sz w:val="36"/>
      <w:szCs w:val="24"/>
      <w:u w:val="none"/>
      <w:lang w:val="de-DE" w:eastAsia="zxx" w:bidi="zxx"/>
    </w:rPr>
  </w:style>
  <w:style w:type="paragraph" w:styleId="Hintergrund">
    <w:name w:val="Hintergrund"/>
    <w:qFormat/>
    <w:pPr>
      <w:widowControl/>
      <w:suppressAutoHyphens w:val="true"/>
      <w:bidi w:val="0"/>
      <w:spacing w:before="0" w:after="0"/>
      <w:jc w:val="center"/>
    </w:pPr>
    <w:rPr>
      <w:rFonts w:ascii="Times New Roman" w:hAnsi="Times New Roman" w:eastAsia="Tahoma" w:cs="Univers LT Std 47 Cn Lt"/>
      <w:color w:val="auto"/>
      <w:kern w:val="2"/>
      <w:sz w:val="24"/>
      <w:szCs w:val="24"/>
      <w:lang w:val="de-DE" w:eastAsia="zxx" w:bidi="zxx"/>
    </w:rPr>
  </w:style>
  <w:style w:type="paragraph" w:styleId="Notizen">
    <w:name w:val="Notizen"/>
    <w:qFormat/>
    <w:pPr>
      <w:widowControl/>
      <w:tabs>
        <w:tab w:val="clear" w:pos="709"/>
        <w:tab w:val="left" w:pos="0" w:leader="none"/>
        <w:tab w:val="left" w:pos="707" w:leader="none"/>
        <w:tab w:val="left" w:pos="1414" w:leader="none"/>
        <w:tab w:val="left" w:pos="2122" w:leader="none"/>
        <w:tab w:val="left" w:pos="2830" w:leader="none"/>
        <w:tab w:val="left" w:pos="3537" w:leader="none"/>
        <w:tab w:val="left" w:pos="4245" w:leader="none"/>
        <w:tab w:val="left" w:pos="4952" w:leader="none"/>
        <w:tab w:val="left" w:pos="5660" w:leader="none"/>
        <w:tab w:val="left" w:pos="6367" w:leader="none"/>
        <w:tab w:val="left" w:pos="7075" w:leader="none"/>
        <w:tab w:val="left" w:pos="7782" w:leader="none"/>
        <w:tab w:val="left" w:pos="8490" w:leader="none"/>
        <w:tab w:val="left" w:pos="9197" w:leader="none"/>
        <w:tab w:val="left" w:pos="9905" w:leader="none"/>
        <w:tab w:val="left" w:pos="10612" w:leader="none"/>
        <w:tab w:val="left" w:pos="11320" w:leader="none"/>
        <w:tab w:val="left" w:pos="12027" w:leader="none"/>
        <w:tab w:val="left" w:pos="12735" w:leader="none"/>
        <w:tab w:val="left" w:pos="13442" w:leader="none"/>
        <w:tab w:val="left" w:pos="14150" w:leader="none"/>
      </w:tabs>
      <w:suppressAutoHyphens w:val="true"/>
      <w:bidi w:val="0"/>
      <w:spacing w:lineRule="atLeast" w:line="200" w:before="90" w:after="0"/>
      <w:jc w:val="left"/>
    </w:pPr>
    <w:rPr>
      <w:rFonts w:ascii="Times New Roman" w:hAnsi="Times New Roman" w:eastAsia="Tahoma" w:cs="Univers LT Std 47 Cn Lt"/>
      <w:b w:val="false"/>
      <w:i w:val="false"/>
      <w:strike w:val="false"/>
      <w:dstrike w:val="false"/>
      <w:outline w:val="false"/>
      <w:shadow w:val="false"/>
      <w:color w:val="000000"/>
      <w:kern w:val="2"/>
      <w:sz w:val="24"/>
      <w:szCs w:val="24"/>
      <w:u w:val="none"/>
      <w:em w:val="none"/>
      <w:lang w:val="de-DE" w:eastAsia="zxx" w:bidi="zxx"/>
    </w:rPr>
  </w:style>
  <w:style w:type="paragraph" w:styleId="Gliederung1">
    <w:name w:val="Gliederung 1"/>
    <w:qFormat/>
    <w:pPr>
      <w:widowControl/>
      <w:tabs>
        <w:tab w:val="clear" w:pos="709"/>
        <w:tab w:val="left" w:pos="0" w:leader="none"/>
        <w:tab w:val="left" w:pos="167" w:leader="none"/>
        <w:tab w:val="left" w:pos="875" w:leader="none"/>
        <w:tab w:val="left" w:pos="1582" w:leader="none"/>
        <w:tab w:val="left" w:pos="2290" w:leader="none"/>
        <w:tab w:val="left" w:pos="2997" w:leader="none"/>
        <w:tab w:val="left" w:pos="3705" w:leader="none"/>
        <w:tab w:val="left" w:pos="4412" w:leader="none"/>
        <w:tab w:val="left" w:pos="5120" w:leader="none"/>
        <w:tab w:val="left" w:pos="5827" w:leader="none"/>
        <w:tab w:val="left" w:pos="6535" w:leader="none"/>
        <w:tab w:val="left" w:pos="7242" w:leader="none"/>
        <w:tab w:val="left" w:pos="7949" w:leader="none"/>
        <w:tab w:val="left" w:pos="8657" w:leader="none"/>
        <w:tab w:val="left" w:pos="9365" w:leader="none"/>
        <w:tab w:val="left" w:pos="10072" w:leader="none"/>
        <w:tab w:val="left" w:pos="10780" w:leader="none"/>
        <w:tab w:val="left" w:pos="11487" w:leader="none"/>
        <w:tab w:val="left" w:pos="12195" w:leader="none"/>
        <w:tab w:val="left" w:pos="12902" w:leader="none"/>
        <w:tab w:val="left" w:pos="13610" w:leader="none"/>
      </w:tabs>
      <w:suppressAutoHyphens w:val="true"/>
      <w:bidi w:val="0"/>
      <w:spacing w:lineRule="auto" w:line="247" w:before="0" w:after="285"/>
      <w:ind w:left="540"/>
      <w:jc w:val="left"/>
    </w:pPr>
    <w:rPr>
      <w:rFonts w:ascii="Trebuchet MS" w:hAnsi="Trebuchet MS" w:eastAsia="Tahoma" w:cs="Univers LT Std 47 Cn Lt"/>
      <w:b w:val="false"/>
      <w:i w:val="false"/>
      <w:strike w:val="false"/>
      <w:dstrike w:val="false"/>
      <w:outline w:val="false"/>
      <w:shadow w:val="false"/>
      <w:color w:val="000000"/>
      <w:kern w:val="2"/>
      <w:sz w:val="48"/>
      <w:szCs w:val="24"/>
      <w:u w:val="none"/>
      <w:em w:val="none"/>
      <w:lang w:val="de-DE" w:eastAsia="zxx" w:bidi="zxx"/>
    </w:rPr>
  </w:style>
  <w:style w:type="paragraph" w:styleId="Gliederung2">
    <w:name w:val="Gliederung 2"/>
    <w:basedOn w:val="Gliederung1"/>
    <w:qFormat/>
    <w:pPr>
      <w:tabs>
        <w:tab w:val="clear" w:pos="167"/>
        <w:tab w:val="clear" w:pos="875"/>
        <w:tab w:val="clear" w:pos="1582"/>
        <w:tab w:val="clear" w:pos="2290"/>
        <w:tab w:val="clear" w:pos="2997"/>
        <w:tab w:val="clear" w:pos="3705"/>
        <w:tab w:val="clear" w:pos="4412"/>
        <w:tab w:val="clear" w:pos="5120"/>
        <w:tab w:val="clear" w:pos="5827"/>
        <w:tab w:val="clear" w:pos="6535"/>
        <w:tab w:val="clear" w:pos="7242"/>
        <w:tab w:val="clear" w:pos="7949"/>
        <w:tab w:val="clear" w:pos="8657"/>
        <w:tab w:val="clear" w:pos="9365"/>
        <w:tab w:val="clear" w:pos="10072"/>
        <w:tab w:val="clear" w:pos="10780"/>
        <w:tab w:val="clear" w:pos="11487"/>
        <w:tab w:val="clear" w:pos="12195"/>
        <w:tab w:val="clear" w:pos="12902"/>
        <w:tab w:val="clear" w:pos="13610"/>
        <w:tab w:val="left" w:pos="0" w:leader="none"/>
        <w:tab w:val="left" w:pos="245" w:leader="none"/>
        <w:tab w:val="left" w:pos="952" w:leader="none"/>
        <w:tab w:val="left" w:pos="1660" w:leader="none"/>
        <w:tab w:val="left" w:pos="2367" w:leader="none"/>
        <w:tab w:val="left" w:pos="3074" w:leader="none"/>
        <w:tab w:val="left" w:pos="3782" w:leader="none"/>
        <w:tab w:val="left" w:pos="4490" w:leader="none"/>
        <w:tab w:val="left" w:pos="5197" w:leader="none"/>
        <w:tab w:val="left" w:pos="5905" w:leader="none"/>
        <w:tab w:val="left" w:pos="6612" w:leader="none"/>
        <w:tab w:val="left" w:pos="7320" w:leader="none"/>
        <w:tab w:val="left" w:pos="8027" w:leader="none"/>
        <w:tab w:val="left" w:pos="8735" w:leader="none"/>
        <w:tab w:val="left" w:pos="9442" w:leader="none"/>
        <w:tab w:val="left" w:pos="10150" w:leader="none"/>
        <w:tab w:val="left" w:pos="10857" w:leader="none"/>
        <w:tab w:val="left" w:pos="11565" w:leader="none"/>
        <w:tab w:val="left" w:pos="12272" w:leader="none"/>
        <w:tab w:val="left" w:pos="12980" w:leader="none"/>
        <w:tab w:val="left" w:pos="13687" w:leader="none"/>
      </w:tabs>
      <w:bidi w:val="0"/>
      <w:spacing w:lineRule="auto" w:line="247" w:before="0" w:after="227"/>
      <w:ind w:left="1170"/>
      <w:jc w:val="left"/>
    </w:pPr>
    <w:rPr>
      <w:rFonts w:ascii="Trebuchet MS" w:hAnsi="Trebuchet MS"/>
      <w:b w:val="false"/>
      <w:i w:val="false"/>
      <w:strike w:val="false"/>
      <w:dstrike w:val="false"/>
      <w:outline w:val="false"/>
      <w:shadow w:val="false"/>
      <w:color w:val="000000"/>
      <w:sz w:val="56"/>
      <w:u w:val="none"/>
      <w:em w:val="none"/>
    </w:rPr>
  </w:style>
  <w:style w:type="paragraph" w:styleId="Gliederung3">
    <w:name w:val="Gliederung 3"/>
    <w:basedOn w:val="Gliederung2"/>
    <w:qFormat/>
    <w:pPr>
      <w:tabs>
        <w:tab w:val="clear" w:pos="245"/>
        <w:tab w:val="clear" w:pos="952"/>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0" w:leader="none"/>
        <w:tab w:val="left" w:pos="322" w:leader="none"/>
        <w:tab w:val="left" w:pos="1030" w:leader="none"/>
        <w:tab w:val="left" w:pos="1737" w:leader="none"/>
        <w:tab w:val="left" w:pos="2445" w:leader="none"/>
        <w:tab w:val="left" w:pos="3152" w:leader="none"/>
        <w:tab w:val="left" w:pos="3860" w:leader="none"/>
        <w:tab w:val="left" w:pos="4567" w:leader="none"/>
        <w:tab w:val="left" w:pos="5275" w:leader="none"/>
        <w:tab w:val="left" w:pos="5982" w:leader="none"/>
        <w:tab w:val="left" w:pos="6690" w:leader="none"/>
        <w:tab w:val="left" w:pos="7397" w:leader="none"/>
        <w:tab w:val="left" w:pos="8105" w:leader="none"/>
        <w:tab w:val="left" w:pos="8812" w:leader="none"/>
        <w:tab w:val="left" w:pos="9520" w:leader="none"/>
        <w:tab w:val="left" w:pos="10227" w:leader="none"/>
        <w:tab w:val="left" w:pos="10935" w:leader="none"/>
        <w:tab w:val="left" w:pos="11642" w:leader="none"/>
        <w:tab w:val="left" w:pos="12350" w:leader="none"/>
        <w:tab w:val="left" w:pos="13057" w:leader="none"/>
        <w:tab w:val="left" w:pos="13764" w:leader="none"/>
      </w:tabs>
      <w:bidi w:val="0"/>
      <w:spacing w:lineRule="auto" w:line="247" w:before="0" w:after="170"/>
      <w:ind w:left="1800"/>
      <w:jc w:val="left"/>
    </w:pPr>
    <w:rPr>
      <w:rFonts w:ascii="Trebuchet MS" w:hAnsi="Trebuchet MS"/>
      <w:b w:val="false"/>
      <w:i w:val="false"/>
      <w:strike w:val="false"/>
      <w:dstrike w:val="false"/>
      <w:outline w:val="false"/>
      <w:shadow w:val="false"/>
      <w:color w:val="000000"/>
      <w:sz w:val="48"/>
      <w:u w:val="none"/>
      <w:em w:val="none"/>
    </w:rPr>
  </w:style>
  <w:style w:type="paragraph" w:styleId="Gliederung4">
    <w:name w:val="Gliederung 4"/>
    <w:basedOn w:val="Gliederung3"/>
    <w:qFormat/>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0" w:leader="none"/>
        <w:tab w:val="left" w:pos="310" w:leader="none"/>
        <w:tab w:val="left" w:pos="1017" w:leader="none"/>
        <w:tab w:val="left" w:pos="1725" w:leader="none"/>
        <w:tab w:val="left" w:pos="2432" w:leader="none"/>
        <w:tab w:val="left" w:pos="3140" w:leader="none"/>
        <w:tab w:val="left" w:pos="3847" w:leader="none"/>
        <w:tab w:val="left" w:pos="4555" w:leader="none"/>
        <w:tab w:val="left" w:pos="5262" w:leader="none"/>
        <w:tab w:val="left" w:pos="5970" w:leader="none"/>
        <w:tab w:val="left" w:pos="6677" w:leader="none"/>
        <w:tab w:val="left" w:pos="7385" w:leader="none"/>
        <w:tab w:val="left" w:pos="8092" w:leader="none"/>
        <w:tab w:val="left" w:pos="8800" w:leader="none"/>
        <w:tab w:val="left" w:pos="9507" w:leader="none"/>
        <w:tab w:val="left" w:pos="10215" w:leader="none"/>
        <w:tab w:val="left" w:pos="10922" w:leader="none"/>
        <w:tab w:val="left" w:pos="11630" w:leader="none"/>
        <w:tab w:val="left" w:pos="12337" w:leader="none"/>
        <w:tab w:val="left" w:pos="13044" w:leader="none"/>
        <w:tab w:val="left" w:pos="13752" w:leader="none"/>
      </w:tabs>
      <w:bidi w:val="0"/>
      <w:spacing w:lineRule="auto" w:line="247" w:before="0" w:after="115"/>
      <w:ind w:left="2520"/>
      <w:jc w:val="left"/>
    </w:pPr>
    <w:rPr>
      <w:rFonts w:ascii="Trebuchet MS" w:hAnsi="Trebuchet MS"/>
      <w:b w:val="false"/>
      <w:i w:val="false"/>
      <w:strike w:val="false"/>
      <w:dstrike w:val="false"/>
      <w:outline w:val="false"/>
      <w:shadow w:val="false"/>
      <w:color w:val="000000"/>
      <w:sz w:val="40"/>
      <w:u w:val="none"/>
      <w:em w:val="none"/>
    </w:rPr>
  </w:style>
  <w:style w:type="paragraph" w:styleId="Gliederung5">
    <w:name w:val="Gliederung 5"/>
    <w:basedOn w:val="Gliederung4"/>
    <w:qFormat/>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0" w:leader="none"/>
        <w:tab w:val="left" w:pos="297" w:leader="none"/>
        <w:tab w:val="left" w:pos="1005" w:leader="none"/>
        <w:tab w:val="left" w:pos="1712" w:leader="none"/>
        <w:tab w:val="left" w:pos="2420" w:leader="none"/>
        <w:tab w:val="left" w:pos="3127" w:leader="none"/>
        <w:tab w:val="left" w:pos="3835" w:leader="none"/>
        <w:tab w:val="left" w:pos="4542" w:leader="none"/>
        <w:tab w:val="left" w:pos="5250" w:leader="none"/>
        <w:tab w:val="left" w:pos="5957" w:leader="none"/>
        <w:tab w:val="left" w:pos="6665" w:leader="none"/>
        <w:tab w:val="left" w:pos="7372" w:leader="none"/>
        <w:tab w:val="left" w:pos="8080" w:leader="none"/>
        <w:tab w:val="left" w:pos="8787" w:leader="none"/>
        <w:tab w:val="left" w:pos="9495" w:leader="none"/>
        <w:tab w:val="left" w:pos="10202" w:leader="none"/>
        <w:tab w:val="left" w:pos="10910" w:leader="none"/>
        <w:tab w:val="left" w:pos="11617" w:leader="none"/>
        <w:tab w:val="left" w:pos="12324" w:leader="none"/>
        <w:tab w:val="left" w:pos="13032" w:leader="none"/>
        <w:tab w:val="left" w:pos="13740" w:leader="none"/>
      </w:tabs>
      <w:bidi w:val="0"/>
      <w:spacing w:lineRule="auto" w:line="247" w:before="0" w:after="57"/>
      <w:ind w:left="3240"/>
      <w:jc w:val="left"/>
    </w:pPr>
    <w:rPr>
      <w:rFonts w:ascii="Trebuchet MS" w:hAnsi="Trebuchet MS"/>
      <w:b w:val="false"/>
      <w:i w:val="false"/>
      <w:strike w:val="false"/>
      <w:dstrike w:val="false"/>
      <w:outline w:val="false"/>
      <w:shadow w:val="false"/>
      <w:color w:val="000000"/>
      <w:sz w:val="40"/>
      <w:u w:val="none"/>
      <w:em w:val="none"/>
    </w:rPr>
  </w:style>
  <w:style w:type="paragraph" w:styleId="Gliederung6">
    <w:name w:val="Gliederung 6"/>
    <w:basedOn w:val="Gliederung5"/>
    <w:qFormat/>
    <w:pPr>
      <w:bidi w:val="0"/>
      <w:spacing w:lineRule="auto" w:line="247" w:before="0" w:after="57"/>
      <w:ind w:left="3240"/>
      <w:jc w:val="left"/>
    </w:pPr>
    <w:rPr>
      <w:rFonts w:ascii="Trebuchet MS" w:hAnsi="Trebuchet MS"/>
      <w:b w:val="false"/>
      <w:i w:val="false"/>
      <w:strike w:val="false"/>
      <w:dstrike w:val="false"/>
      <w:outline w:val="false"/>
      <w:shadow w:val="false"/>
      <w:color w:val="000000"/>
      <w:sz w:val="40"/>
      <w:u w:val="none"/>
      <w:em w:val="none"/>
    </w:rPr>
  </w:style>
  <w:style w:type="paragraph" w:styleId="Gliederung7">
    <w:name w:val="Gliederung 7"/>
    <w:basedOn w:val="Gliederung6"/>
    <w:qFormat/>
    <w:pPr>
      <w:bidi w:val="0"/>
      <w:spacing w:lineRule="auto" w:line="247" w:before="0" w:after="57"/>
      <w:ind w:left="3240"/>
      <w:jc w:val="left"/>
    </w:pPr>
    <w:rPr>
      <w:rFonts w:ascii="Trebuchet MS" w:hAnsi="Trebuchet MS"/>
      <w:b w:val="false"/>
      <w:i w:val="false"/>
      <w:strike w:val="false"/>
      <w:dstrike w:val="false"/>
      <w:outline w:val="false"/>
      <w:shadow w:val="false"/>
      <w:color w:val="000000"/>
      <w:sz w:val="40"/>
      <w:u w:val="none"/>
      <w:em w:val="none"/>
    </w:rPr>
  </w:style>
  <w:style w:type="paragraph" w:styleId="Gliederung8">
    <w:name w:val="Gliederung 8"/>
    <w:basedOn w:val="Gliederung7"/>
    <w:qFormat/>
    <w:pPr>
      <w:bidi w:val="0"/>
      <w:spacing w:lineRule="auto" w:line="247" w:before="0" w:after="57"/>
      <w:ind w:left="3240"/>
      <w:jc w:val="left"/>
    </w:pPr>
    <w:rPr>
      <w:rFonts w:ascii="Trebuchet MS" w:hAnsi="Trebuchet MS"/>
      <w:b w:val="false"/>
      <w:i w:val="false"/>
      <w:strike w:val="false"/>
      <w:dstrike w:val="false"/>
      <w:outline w:val="false"/>
      <w:shadow w:val="false"/>
      <w:color w:val="000000"/>
      <w:sz w:val="40"/>
      <w:u w:val="none"/>
      <w:em w:val="none"/>
    </w:rPr>
  </w:style>
  <w:style w:type="paragraph" w:styleId="Gliederung9">
    <w:name w:val="Gliederung 9"/>
    <w:basedOn w:val="Gliederung8"/>
    <w:qFormat/>
    <w:pPr>
      <w:bidi w:val="0"/>
      <w:spacing w:lineRule="auto" w:line="247" w:before="0" w:after="57"/>
      <w:ind w:left="3240"/>
      <w:jc w:val="left"/>
    </w:pPr>
    <w:rPr>
      <w:rFonts w:ascii="Trebuchet MS" w:hAnsi="Trebuchet MS"/>
      <w:b w:val="false"/>
      <w:i w:val="false"/>
      <w:strike w:val="false"/>
      <w:dstrike w:val="false"/>
      <w:outline w:val="false"/>
      <w:shadow w:val="false"/>
      <w:color w:val="000000"/>
      <w:sz w:val="40"/>
      <w:u w:val="none"/>
      <w:em w:val="none"/>
    </w:rPr>
  </w:style>
  <w:style w:type="paragraph" w:styleId="Objectwitharrow">
    <w:name w:val="objectwitharrow"/>
    <w:basedOn w:val="Standard"/>
    <w:qFormat/>
    <w:pPr>
      <w:bidi w:val="0"/>
      <w:spacing w:lineRule="auto" w:line="218" w:before="0" w:after="0"/>
      <w:jc w:val="left"/>
    </w:pPr>
    <w:rPr>
      <w:b w:val="false"/>
      <w:i w:val="false"/>
      <w:strike w:val="false"/>
      <w:dstrike w:val="false"/>
      <w:outline w:val="false"/>
      <w:shadow w:val="false"/>
      <w:color w:val="000000"/>
      <w:sz w:val="36"/>
      <w:u w:val="none"/>
      <w:em w:val="none"/>
    </w:rPr>
  </w:style>
  <w:style w:type="paragraph" w:styleId="Objectwithshadow">
    <w:name w:val="objectwithshadow"/>
    <w:basedOn w:val="Standard"/>
    <w:qFormat/>
    <w:pPr>
      <w:bidi w:val="0"/>
      <w:spacing w:lineRule="auto" w:line="218" w:before="0" w:after="0"/>
      <w:jc w:val="left"/>
    </w:pPr>
    <w:rPr>
      <w:b w:val="false"/>
      <w:i w:val="false"/>
      <w:strike w:val="false"/>
      <w:dstrike w:val="false"/>
      <w:outline w:val="false"/>
      <w:shadow w:val="false"/>
      <w:color w:val="000000"/>
      <w:sz w:val="36"/>
      <w:u w:val="none"/>
      <w:em w:val="none"/>
    </w:rPr>
  </w:style>
  <w:style w:type="paragraph" w:styleId="Text1">
    <w:name w:val="text1"/>
    <w:basedOn w:val="Standard"/>
    <w:qFormat/>
    <w:pPr>
      <w:bidi w:val="0"/>
      <w:spacing w:lineRule="auto" w:line="218" w:before="0" w:after="0"/>
      <w:jc w:val="left"/>
    </w:pPr>
    <w:rPr>
      <w:b w:val="false"/>
      <w:i w:val="false"/>
      <w:strike w:val="false"/>
      <w:dstrike w:val="false"/>
      <w:outline w:val="false"/>
      <w:shadow w:val="false"/>
      <w:color w:val="000000"/>
      <w:sz w:val="36"/>
      <w:u w:val="none"/>
      <w:em w:val="none"/>
    </w:rPr>
  </w:style>
  <w:style w:type="paragraph" w:styleId="Textbody">
    <w:name w:val="textbody"/>
    <w:basedOn w:val="Standard"/>
    <w:qFormat/>
    <w:pPr>
      <w:bidi w:val="0"/>
      <w:spacing w:lineRule="auto" w:line="218" w:before="0" w:after="0"/>
      <w:jc w:val="left"/>
    </w:pPr>
    <w:rPr>
      <w:b w:val="false"/>
      <w:i w:val="false"/>
      <w:strike w:val="false"/>
      <w:dstrike w:val="false"/>
      <w:outline w:val="false"/>
      <w:shadow w:val="false"/>
      <w:color w:val="000000"/>
      <w:sz w:val="36"/>
      <w:u w:val="none"/>
      <w:em w:val="none"/>
    </w:rPr>
  </w:style>
  <w:style w:type="paragraph" w:styleId="Textbodyjustfied">
    <w:name w:val="textbodyjustfied"/>
    <w:basedOn w:val="Standard"/>
    <w:qFormat/>
    <w:pPr>
      <w:bidi w:val="0"/>
      <w:spacing w:lineRule="auto" w:line="218" w:before="0" w:after="0"/>
      <w:jc w:val="left"/>
    </w:pPr>
    <w:rPr>
      <w:b w:val="false"/>
      <w:i w:val="false"/>
      <w:strike w:val="false"/>
      <w:dstrike w:val="false"/>
      <w:outline w:val="false"/>
      <w:shadow w:val="false"/>
      <w:color w:val="000000"/>
      <w:sz w:val="36"/>
      <w:u w:val="none"/>
      <w:em w:val="none"/>
    </w:rPr>
  </w:style>
  <w:style w:type="paragraph" w:styleId="Textbodyindent">
    <w:name w:val="textbodyindent"/>
    <w:basedOn w:val="Standard"/>
    <w:qFormat/>
    <w:pPr>
      <w:bidi w:val="0"/>
      <w:spacing w:lineRule="auto" w:line="218" w:before="0" w:after="0"/>
      <w:ind w:firstLine="340"/>
      <w:jc w:val="left"/>
    </w:pPr>
    <w:rPr>
      <w:b w:val="false"/>
      <w:i w:val="false"/>
      <w:strike w:val="false"/>
      <w:dstrike w:val="false"/>
      <w:outline w:val="false"/>
      <w:shadow w:val="false"/>
      <w:color w:val="000000"/>
      <w:sz w:val="36"/>
      <w:u w:val="none"/>
      <w:em w:val="none"/>
    </w:rPr>
  </w:style>
  <w:style w:type="paragraph" w:styleId="Title">
    <w:name w:val="title"/>
    <w:basedOn w:val="Standard"/>
    <w:qFormat/>
    <w:pPr>
      <w:bidi w:val="0"/>
      <w:spacing w:lineRule="auto" w:line="218" w:before="0" w:after="0"/>
      <w:jc w:val="left"/>
    </w:pPr>
    <w:rPr>
      <w:b w:val="false"/>
      <w:i w:val="false"/>
      <w:strike w:val="false"/>
      <w:dstrike w:val="false"/>
      <w:outline w:val="false"/>
      <w:shadow w:val="false"/>
      <w:color w:val="000000"/>
      <w:sz w:val="36"/>
      <w:u w:val="none"/>
      <w:em w:val="none"/>
    </w:rPr>
  </w:style>
  <w:style w:type="paragraph" w:styleId="Title1">
    <w:name w:val="title1"/>
    <w:basedOn w:val="Standard"/>
    <w:qFormat/>
    <w:pPr>
      <w:bidi w:val="0"/>
      <w:spacing w:lineRule="auto" w:line="218" w:before="0" w:after="0"/>
      <w:jc w:val="center"/>
    </w:pPr>
    <w:rPr>
      <w:b w:val="false"/>
      <w:i w:val="false"/>
      <w:strike w:val="false"/>
      <w:dstrike w:val="false"/>
      <w:outline w:val="false"/>
      <w:shadow w:val="false"/>
      <w:color w:val="000000"/>
      <w:sz w:val="36"/>
      <w:u w:val="none"/>
      <w:em w:val="none"/>
    </w:rPr>
  </w:style>
  <w:style w:type="paragraph" w:styleId="Title2">
    <w:name w:val="title2"/>
    <w:basedOn w:val="Standard"/>
    <w:qFormat/>
    <w:pPr>
      <w:bidi w:val="0"/>
      <w:spacing w:lineRule="auto" w:line="218" w:before="57" w:after="57"/>
      <w:ind w:right="113"/>
      <w:jc w:val="center"/>
    </w:pPr>
    <w:rPr>
      <w:b w:val="false"/>
      <w:i w:val="false"/>
      <w:strike w:val="false"/>
      <w:dstrike w:val="false"/>
      <w:outline w:val="false"/>
      <w:shadow w:val="false"/>
      <w:color w:val="000000"/>
      <w:sz w:val="36"/>
      <w:u w:val="none"/>
      <w:em w:val="none"/>
    </w:rPr>
  </w:style>
  <w:style w:type="paragraph" w:styleId="Headline">
    <w:name w:val="headline"/>
    <w:basedOn w:val="Standard"/>
    <w:qFormat/>
    <w:pPr>
      <w:bidi w:val="0"/>
      <w:spacing w:lineRule="auto" w:line="218" w:before="238" w:after="119"/>
      <w:jc w:val="left"/>
    </w:pPr>
    <w:rPr>
      <w:b w:val="false"/>
      <w:i w:val="false"/>
      <w:strike w:val="false"/>
      <w:dstrike w:val="false"/>
      <w:outline w:val="false"/>
      <w:shadow w:val="false"/>
      <w:color w:val="000000"/>
      <w:sz w:val="36"/>
      <w:u w:val="none"/>
      <w:em w:val="none"/>
    </w:rPr>
  </w:style>
  <w:style w:type="paragraph" w:styleId="Headline1">
    <w:name w:val="headline1"/>
    <w:basedOn w:val="Standard"/>
    <w:qFormat/>
    <w:pPr>
      <w:bidi w:val="0"/>
      <w:spacing w:lineRule="auto" w:line="218" w:before="238" w:after="119"/>
      <w:jc w:val="left"/>
    </w:pPr>
    <w:rPr>
      <w:b w:val="false"/>
      <w:i w:val="false"/>
      <w:strike w:val="false"/>
      <w:dstrike w:val="false"/>
      <w:outline w:val="false"/>
      <w:shadow w:val="false"/>
      <w:color w:val="000000"/>
      <w:sz w:val="36"/>
      <w:u w:val="none"/>
      <w:em w:val="none"/>
    </w:rPr>
  </w:style>
  <w:style w:type="paragraph" w:styleId="Headline2">
    <w:name w:val="headline2"/>
    <w:basedOn w:val="Standard"/>
    <w:qFormat/>
    <w:pPr>
      <w:bidi w:val="0"/>
      <w:spacing w:lineRule="auto" w:line="218" w:before="238" w:after="119"/>
      <w:jc w:val="left"/>
    </w:pPr>
    <w:rPr>
      <w:b w:val="false"/>
      <w:i w:val="false"/>
      <w:strike w:val="false"/>
      <w:dstrike w:val="false"/>
      <w:outline w:val="false"/>
      <w:shadow w:val="false"/>
      <w:color w:val="000000"/>
      <w:sz w:val="36"/>
      <w:u w:val="none"/>
      <w:em w:val="none"/>
    </w:rPr>
  </w:style>
  <w:style w:type="paragraph" w:styleId="Measure">
    <w:name w:val="measure"/>
    <w:basedOn w:val="Standard"/>
    <w:qFormat/>
    <w:pPr>
      <w:bidi w:val="0"/>
      <w:spacing w:lineRule="auto" w:line="218" w:before="0" w:after="0"/>
      <w:jc w:val="left"/>
    </w:pPr>
    <w:rPr>
      <w:b w:val="false"/>
      <w:i w:val="false"/>
      <w:strike w:val="false"/>
      <w:dstrike w:val="false"/>
      <w:outline w:val="false"/>
      <w:shadow w:val="false"/>
      <w:color w:val="000000"/>
      <w:sz w:val="36"/>
      <w:u w:val="none"/>
      <w:em w:val="none"/>
    </w:rPr>
  </w:style>
  <w:style w:type="paragraph" w:styleId="Internetlink">
    <w:name w:val="Internetlink"/>
    <w:qFormat/>
    <w:pPr>
      <w:widowControl/>
      <w:suppressAutoHyphens w:val="true"/>
      <w:bidi w:val="0"/>
      <w:spacing w:before="0" w:after="0"/>
      <w:jc w:val="left"/>
    </w:pPr>
    <w:rPr>
      <w:rFonts w:ascii="Times New Roman" w:hAnsi="Times New Roman" w:eastAsia="Tahoma" w:cs="Univers LT Std 47 Cn Lt"/>
      <w:color w:val="000080"/>
      <w:kern w:val="2"/>
      <w:sz w:val="24"/>
      <w:szCs w:val="24"/>
      <w:u w:val="single"/>
      <w:lang w:val="de-DE" w:eastAsia="zxx" w:bidi="zxx"/>
    </w:rPr>
  </w:style>
  <w:style w:type="paragraph" w:styleId="Aufzhlungszeichen1">
    <w:name w:val="Aufzählungszeichen1"/>
    <w:qFormat/>
    <w:pPr>
      <w:widowControl/>
      <w:suppressAutoHyphens w:val="true"/>
      <w:bidi w:val="0"/>
      <w:spacing w:before="0" w:after="0"/>
      <w:jc w:val="left"/>
    </w:pPr>
    <w:rPr>
      <w:rFonts w:ascii="OpenSymbol;Arial Unicode MS" w:hAnsi="OpenSymbol;Arial Unicode MS" w:eastAsia="Tahoma" w:cs="Univers LT Std 47 Cn Lt"/>
      <w:color w:val="auto"/>
      <w:kern w:val="2"/>
      <w:sz w:val="24"/>
      <w:szCs w:val="24"/>
      <w:lang w:val="de-DE" w:eastAsia="zxx" w:bidi="zxx"/>
    </w:rPr>
  </w:style>
  <w:style w:type="paragraph" w:styleId="Funotenanker">
    <w:name w:val="Fußnotenanker"/>
    <w:qFormat/>
    <w:pPr>
      <w:widowControl/>
      <w:suppressAutoHyphens w:val="true"/>
      <w:bidi w:val="0"/>
      <w:spacing w:before="0" w:after="0"/>
      <w:jc w:val="left"/>
    </w:pPr>
    <w:rPr>
      <w:rFonts w:ascii="Times New Roman" w:hAnsi="Times New Roman" w:eastAsia="Tahoma" w:cs="Univers LT Std 47 Cn Lt"/>
      <w:color w:val="auto"/>
      <w:kern w:val="2"/>
      <w:sz w:val="24"/>
      <w:szCs w:val="24"/>
      <w:vertAlign w:val="superscript"/>
      <w:lang w:val="de-DE" w:eastAsia="zxx" w:bidi="zxx"/>
    </w:rPr>
  </w:style>
  <w:style w:type="paragraph" w:styleId="Funotenzeichen">
    <w:name w:val="Fußnotenzeichen"/>
    <w:qFormat/>
    <w:pPr>
      <w:widowControl/>
      <w:suppressAutoHyphens w:val="true"/>
      <w:bidi w:val="0"/>
      <w:spacing w:before="0" w:after="0"/>
      <w:jc w:val="left"/>
    </w:pPr>
    <w:rPr>
      <w:rFonts w:ascii="Times New Roman" w:hAnsi="Times New Roman" w:eastAsia="Tahoma" w:cs="Univers LT Std 47 Cn Lt"/>
      <w:color w:val="auto"/>
      <w:kern w:val="2"/>
      <w:sz w:val="24"/>
      <w:szCs w:val="24"/>
      <w:vertAlign w:val="superscript"/>
      <w:lang w:val="de-DE" w:eastAsia="zxx" w:bidi="zxx"/>
    </w:rPr>
  </w:style>
  <w:style w:type="paragraph" w:styleId="Absatz-Standardschriftart">
    <w:name w:val="Absatz-Standardschriftart"/>
    <w:qFormat/>
    <w:pPr>
      <w:widowControl/>
      <w:suppressAutoHyphens w:val="true"/>
      <w:bidi w:val="0"/>
      <w:spacing w:before="0" w:after="0"/>
      <w:jc w:val="left"/>
    </w:pPr>
    <w:rPr>
      <w:rFonts w:ascii="Times New Roman" w:hAnsi="Times New Roman" w:eastAsia="Tahoma" w:cs="Univers LT Std 47 Cn Lt"/>
      <w:color w:val="auto"/>
      <w:kern w:val="2"/>
      <w:sz w:val="24"/>
      <w:szCs w:val="24"/>
      <w:lang w:val="de-DE" w:eastAsia="zxx" w:bidi="zxx"/>
    </w:rPr>
  </w:style>
  <w:style w:type="paragraph" w:styleId="Beginn1">
    <w:name w:val="Beginn(1)"/>
    <w:qFormat/>
    <w:pPr>
      <w:widowControl/>
      <w:suppressAutoHyphens w:val="true"/>
      <w:bidi w:val="0"/>
      <w:spacing w:before="71" w:after="71"/>
      <w:ind w:hanging="998" w:left="998" w:right="750"/>
      <w:jc w:val="left"/>
    </w:pPr>
    <w:rPr>
      <w:rFonts w:ascii="Arial" w:hAnsi="Arial" w:eastAsia="Tahoma" w:cs="Univers LT Std 47 Cn Lt"/>
      <w:color w:val="auto"/>
      <w:kern w:val="2"/>
      <w:sz w:val="22"/>
      <w:szCs w:val="24"/>
      <w:lang w:val="de-DE" w:eastAsia="zxx" w:bidi="zxx"/>
    </w:rPr>
  </w:style>
  <w:style w:type="paragraph" w:styleId="Tabellenberschrift1">
    <w:name w:val="Tabellen Überschrift"/>
    <w:qFormat/>
    <w:pPr>
      <w:widowControl/>
      <w:suppressAutoHyphens w:val="true"/>
      <w:bidi w:val="0"/>
      <w:spacing w:before="0" w:after="0"/>
      <w:jc w:val="center"/>
    </w:pPr>
    <w:rPr>
      <w:rFonts w:ascii="Times New Roman" w:hAnsi="Times New Roman" w:eastAsia="Tahoma" w:cs="Univers LT Std 47 Cn Lt"/>
      <w:b/>
      <w:color w:val="auto"/>
      <w:kern w:val="2"/>
      <w:sz w:val="24"/>
      <w:szCs w:val="24"/>
      <w:lang w:val="de-DE" w:eastAsia="zxx" w:bidi="zxx"/>
    </w:rPr>
  </w:style>
  <w:style w:type="paragraph" w:styleId="TabellenInhalt1">
    <w:name w:val="Tabellen Inhalt"/>
    <w:qFormat/>
    <w:pPr>
      <w:widowControl/>
      <w:suppressAutoHyphens w:val="true"/>
      <w:bidi w:val="0"/>
      <w:spacing w:before="0" w:after="0"/>
      <w:jc w:val="left"/>
    </w:pPr>
    <w:rPr>
      <w:rFonts w:ascii="Times New Roman" w:hAnsi="Times New Roman" w:eastAsia="Tahoma" w:cs="Univers LT Std 47 Cn Lt"/>
      <w:color w:val="auto"/>
      <w:kern w:val="2"/>
      <w:sz w:val="24"/>
      <w:szCs w:val="24"/>
      <w:lang w:val="de-DE" w:eastAsia="zxx" w:bidi="zxx"/>
    </w:rPr>
  </w:style>
  <w:style w:type="paragraph" w:styleId="Absatza">
    <w:name w:val="Absatz a"/>
    <w:qFormat/>
    <w:pPr>
      <w:widowControl/>
      <w:suppressAutoHyphens w:val="true"/>
      <w:bidi w:val="0"/>
      <w:spacing w:before="71" w:after="71"/>
      <w:ind w:hanging="750" w:left="998" w:right="750"/>
      <w:jc w:val="left"/>
    </w:pPr>
    <w:rPr>
      <w:rFonts w:ascii="Arial" w:hAnsi="Arial" w:eastAsia="Tahoma" w:cs="Univers LT Std 47 Cn Lt"/>
      <w:color w:val="auto"/>
      <w:kern w:val="2"/>
      <w:sz w:val="22"/>
      <w:szCs w:val="24"/>
      <w:lang w:val="de-DE" w:eastAsia="zxx" w:bidi="zxx"/>
    </w:rPr>
  </w:style>
  <w:style w:type="paragraph" w:styleId="Funotentext">
    <w:name w:val="Fußnotentext"/>
    <w:qFormat/>
    <w:pPr>
      <w:widowControl/>
      <w:suppressAutoHyphens w:val="true"/>
      <w:bidi w:val="0"/>
      <w:spacing w:before="0" w:after="0"/>
      <w:jc w:val="left"/>
    </w:pPr>
    <w:rPr>
      <w:rFonts w:ascii="Times New Roman" w:hAnsi="Times New Roman" w:eastAsia="Tahoma" w:cs="Univers LT Std 47 Cn Lt"/>
      <w:color w:val="auto"/>
      <w:kern w:val="2"/>
      <w:sz w:val="24"/>
      <w:szCs w:val="24"/>
      <w:lang w:val="de-DE" w:eastAsia="zxx" w:bidi="zxx"/>
    </w:rPr>
  </w:style>
  <w:style w:type="paragraph" w:styleId="Liste">
    <w:name w:val="Liste"/>
    <w:qFormat/>
    <w:pPr>
      <w:widowControl/>
      <w:suppressAutoHyphens w:val="true"/>
      <w:bidi w:val="0"/>
      <w:spacing w:lineRule="auto" w:line="288" w:before="0" w:after="247"/>
      <w:jc w:val="left"/>
    </w:pPr>
    <w:rPr>
      <w:rFonts w:ascii="Mangal" w:hAnsi="Mangal" w:eastAsia="Tahoma" w:cs="Univers LT Std 47 Cn Lt"/>
      <w:color w:val="auto"/>
      <w:kern w:val="2"/>
      <w:sz w:val="24"/>
      <w:szCs w:val="24"/>
      <w:lang w:val="de-DE" w:eastAsia="zxx" w:bidi="zxx"/>
    </w:rPr>
  </w:style>
  <w:style w:type="paragraph" w:styleId="Nummerierungszeichen1">
    <w:name w:val="Nummerierungszeichen1"/>
    <w:qFormat/>
    <w:pPr>
      <w:widowControl/>
      <w:suppressAutoHyphens w:val="true"/>
      <w:bidi w:val="0"/>
      <w:spacing w:before="0" w:after="0"/>
      <w:jc w:val="left"/>
    </w:pPr>
    <w:rPr>
      <w:rFonts w:ascii="Times New Roman" w:hAnsi="Times New Roman" w:eastAsia="Tahoma" w:cs="Univers LT Std 47 Cn Lt"/>
      <w:color w:val="auto"/>
      <w:kern w:val="2"/>
      <w:sz w:val="24"/>
      <w:szCs w:val="24"/>
      <w:lang w:val="de-DE" w:eastAsia="zxx" w:bidi="zxx"/>
    </w:rPr>
  </w:style>
  <w:style w:type="paragraph" w:styleId="WW-Absatz-Standardschriftart">
    <w:name w:val="WW-Absatz-Standardschriftart"/>
    <w:qFormat/>
    <w:pPr>
      <w:widowControl/>
      <w:suppressAutoHyphens w:val="true"/>
      <w:bidi w:val="0"/>
      <w:spacing w:before="0" w:after="0"/>
      <w:jc w:val="left"/>
    </w:pPr>
    <w:rPr>
      <w:rFonts w:ascii="Times New Roman" w:hAnsi="Times New Roman" w:eastAsia="Tahoma" w:cs="Univers LT Std 47 Cn Lt"/>
      <w:color w:val="auto"/>
      <w:kern w:val="2"/>
      <w:sz w:val="24"/>
      <w:szCs w:val="24"/>
      <w:lang w:val="de-DE" w:eastAsia="zxx" w:bidi="zxx"/>
    </w:rPr>
  </w:style>
  <w:style w:type="paragraph" w:styleId="Textkrper">
    <w:name w:val="Textkörper"/>
    <w:qFormat/>
    <w:pPr>
      <w:widowControl/>
      <w:suppressAutoHyphens w:val="true"/>
      <w:bidi w:val="0"/>
      <w:spacing w:lineRule="auto" w:line="276" w:before="0" w:after="247"/>
      <w:jc w:val="left"/>
    </w:pPr>
    <w:rPr>
      <w:rFonts w:ascii="Times New Roman" w:hAnsi="Times New Roman" w:eastAsia="Tahoma" w:cs="Univers LT Std 47 Cn Lt"/>
      <w:color w:val="auto"/>
      <w:kern w:val="2"/>
      <w:sz w:val="24"/>
      <w:szCs w:val="24"/>
      <w:lang w:val="de-DE" w:eastAsia="zxx" w:bidi="zxx"/>
    </w:rPr>
  </w:style>
  <w:style w:type="paragraph" w:styleId="DefinitionTerm">
    <w:name w:val="Definition Term"/>
    <w:qFormat/>
    <w:pPr>
      <w:widowControl/>
      <w:suppressAutoHyphens w:val="true"/>
      <w:bidi w:val="0"/>
      <w:spacing w:before="0" w:after="0"/>
      <w:jc w:val="left"/>
    </w:pPr>
    <w:rPr>
      <w:rFonts w:ascii="Times New Roman" w:hAnsi="Times New Roman" w:eastAsia="Tahoma" w:cs="Univers LT Std 47 Cn Lt"/>
      <w:color w:val="auto"/>
      <w:kern w:val="2"/>
      <w:sz w:val="24"/>
      <w:szCs w:val="24"/>
      <w:lang w:val="de-DE" w:eastAsia="zxx" w:bidi="zxx"/>
    </w:rPr>
  </w:style>
  <w:style w:type="paragraph" w:styleId="DefinitionList">
    <w:name w:val="Definition List"/>
    <w:qFormat/>
    <w:pPr>
      <w:widowControl/>
      <w:suppressAutoHyphens w:val="true"/>
      <w:bidi w:val="0"/>
      <w:spacing w:before="0" w:after="0"/>
      <w:ind w:left="635"/>
      <w:jc w:val="left"/>
    </w:pPr>
    <w:rPr>
      <w:rFonts w:ascii="Times New Roman" w:hAnsi="Times New Roman" w:eastAsia="Tahoma" w:cs="Univers LT Std 47 Cn Lt"/>
      <w:color w:val="auto"/>
      <w:kern w:val="2"/>
      <w:sz w:val="24"/>
      <w:szCs w:val="24"/>
      <w:lang w:val="de-DE" w:eastAsia="zxx" w:bidi="zxx"/>
    </w:rPr>
  </w:style>
  <w:style w:type="paragraph" w:styleId="Definition">
    <w:name w:val="Definition"/>
    <w:qFormat/>
    <w:pPr>
      <w:widowControl/>
      <w:suppressAutoHyphens w:val="true"/>
      <w:bidi w:val="0"/>
      <w:spacing w:before="0" w:after="0"/>
      <w:jc w:val="left"/>
    </w:pPr>
    <w:rPr>
      <w:rFonts w:ascii="Times New Roman" w:hAnsi="Times New Roman" w:eastAsia="Tahoma" w:cs="Univers LT Std 47 Cn Lt"/>
      <w:i/>
      <w:color w:val="auto"/>
      <w:kern w:val="2"/>
      <w:sz w:val="24"/>
      <w:szCs w:val="24"/>
      <w:lang w:val="de-DE" w:eastAsia="zxx" w:bidi="zxx"/>
    </w:rPr>
  </w:style>
  <w:style w:type="paragraph" w:styleId="H1">
    <w:name w:val="H1"/>
    <w:qFormat/>
    <w:pPr>
      <w:widowControl/>
      <w:suppressAutoHyphens w:val="true"/>
      <w:bidi w:val="0"/>
      <w:spacing w:before="176" w:after="176"/>
      <w:jc w:val="left"/>
    </w:pPr>
    <w:rPr>
      <w:rFonts w:ascii="Times New Roman" w:hAnsi="Times New Roman" w:eastAsia="Tahoma" w:cs="Univers LT Std 47 Cn Lt"/>
      <w:b/>
      <w:color w:val="auto"/>
      <w:kern w:val="2"/>
      <w:sz w:val="48"/>
      <w:szCs w:val="24"/>
      <w:lang w:val="de-DE" w:eastAsia="zxx" w:bidi="zxx"/>
    </w:rPr>
  </w:style>
  <w:style w:type="paragraph" w:styleId="H2">
    <w:name w:val="H2"/>
    <w:qFormat/>
    <w:pPr>
      <w:widowControl/>
      <w:suppressAutoHyphens w:val="true"/>
      <w:bidi w:val="0"/>
      <w:spacing w:before="176" w:after="176"/>
      <w:jc w:val="left"/>
    </w:pPr>
    <w:rPr>
      <w:rFonts w:ascii="Times New Roman" w:hAnsi="Times New Roman" w:eastAsia="Tahoma" w:cs="Univers LT Std 47 Cn Lt"/>
      <w:b/>
      <w:color w:val="auto"/>
      <w:kern w:val="2"/>
      <w:sz w:val="36"/>
      <w:szCs w:val="24"/>
      <w:lang w:val="de-DE" w:eastAsia="zxx" w:bidi="zxx"/>
    </w:rPr>
  </w:style>
  <w:style w:type="paragraph" w:styleId="H3">
    <w:name w:val="H3"/>
    <w:qFormat/>
    <w:pPr>
      <w:widowControl/>
      <w:suppressAutoHyphens w:val="true"/>
      <w:bidi w:val="0"/>
      <w:spacing w:before="176" w:after="176"/>
      <w:jc w:val="left"/>
    </w:pPr>
    <w:rPr>
      <w:rFonts w:ascii="Times New Roman" w:hAnsi="Times New Roman" w:eastAsia="Tahoma" w:cs="Univers LT Std 47 Cn Lt"/>
      <w:b/>
      <w:color w:val="auto"/>
      <w:kern w:val="2"/>
      <w:sz w:val="28"/>
      <w:szCs w:val="24"/>
      <w:lang w:val="de-DE" w:eastAsia="zxx" w:bidi="zxx"/>
    </w:rPr>
  </w:style>
  <w:style w:type="paragraph" w:styleId="H4">
    <w:name w:val="H4"/>
    <w:qFormat/>
    <w:pPr>
      <w:widowControl/>
      <w:suppressAutoHyphens w:val="true"/>
      <w:bidi w:val="0"/>
      <w:spacing w:before="176" w:after="176"/>
      <w:jc w:val="left"/>
    </w:pPr>
    <w:rPr>
      <w:rFonts w:ascii="Times New Roman" w:hAnsi="Times New Roman" w:eastAsia="Tahoma" w:cs="Univers LT Std 47 Cn Lt"/>
      <w:b/>
      <w:color w:val="auto"/>
      <w:kern w:val="2"/>
      <w:sz w:val="24"/>
      <w:szCs w:val="24"/>
      <w:lang w:val="de-DE" w:eastAsia="zxx" w:bidi="zxx"/>
    </w:rPr>
  </w:style>
  <w:style w:type="paragraph" w:styleId="H5">
    <w:name w:val="H5"/>
    <w:qFormat/>
    <w:pPr>
      <w:widowControl/>
      <w:suppressAutoHyphens w:val="true"/>
      <w:bidi w:val="0"/>
      <w:spacing w:before="176" w:after="176"/>
      <w:jc w:val="left"/>
    </w:pPr>
    <w:rPr>
      <w:rFonts w:ascii="Times New Roman" w:hAnsi="Times New Roman" w:eastAsia="Tahoma" w:cs="Univers LT Std 47 Cn Lt"/>
      <w:b/>
      <w:color w:val="auto"/>
      <w:kern w:val="2"/>
      <w:sz w:val="20"/>
      <w:szCs w:val="24"/>
      <w:lang w:val="de-DE" w:eastAsia="zxx" w:bidi="zxx"/>
    </w:rPr>
  </w:style>
  <w:style w:type="paragraph" w:styleId="H6">
    <w:name w:val="H6"/>
    <w:qFormat/>
    <w:pPr>
      <w:widowControl/>
      <w:suppressAutoHyphens w:val="true"/>
      <w:bidi w:val="0"/>
      <w:spacing w:before="176" w:after="176"/>
      <w:jc w:val="left"/>
    </w:pPr>
    <w:rPr>
      <w:rFonts w:ascii="Times New Roman" w:hAnsi="Times New Roman" w:eastAsia="Tahoma" w:cs="Univers LT Std 47 Cn Lt"/>
      <w:b/>
      <w:color w:val="auto"/>
      <w:kern w:val="2"/>
      <w:sz w:val="16"/>
      <w:szCs w:val="24"/>
      <w:lang w:val="de-DE" w:eastAsia="zxx" w:bidi="zxx"/>
    </w:rPr>
  </w:style>
  <w:style w:type="paragraph" w:styleId="Address">
    <w:name w:val="Address"/>
    <w:qFormat/>
    <w:pPr>
      <w:widowControl/>
      <w:suppressAutoHyphens w:val="true"/>
      <w:bidi w:val="0"/>
      <w:spacing w:before="0" w:after="0"/>
      <w:jc w:val="left"/>
    </w:pPr>
    <w:rPr>
      <w:rFonts w:ascii="Times New Roman" w:hAnsi="Times New Roman" w:eastAsia="Tahoma" w:cs="Univers LT Std 47 Cn Lt"/>
      <w:i/>
      <w:color w:val="auto"/>
      <w:kern w:val="2"/>
      <w:sz w:val="24"/>
      <w:szCs w:val="24"/>
      <w:lang w:val="de-DE" w:eastAsia="zxx" w:bidi="zxx"/>
    </w:rPr>
  </w:style>
  <w:style w:type="paragraph" w:styleId="Blockquote">
    <w:name w:val="Blockquote"/>
    <w:qFormat/>
    <w:pPr>
      <w:widowControl/>
      <w:suppressAutoHyphens w:val="true"/>
      <w:bidi w:val="0"/>
      <w:spacing w:before="176" w:after="176"/>
      <w:ind w:left="635" w:right="635"/>
      <w:jc w:val="left"/>
    </w:pPr>
    <w:rPr>
      <w:rFonts w:ascii="Times New Roman" w:hAnsi="Times New Roman" w:eastAsia="Tahoma" w:cs="Univers LT Std 47 Cn Lt"/>
      <w:color w:val="auto"/>
      <w:kern w:val="2"/>
      <w:sz w:val="24"/>
      <w:szCs w:val="24"/>
      <w:lang w:val="de-DE" w:eastAsia="zxx" w:bidi="zxx"/>
    </w:rPr>
  </w:style>
  <w:style w:type="paragraph" w:styleId="CITE">
    <w:name w:val="CITE"/>
    <w:qFormat/>
    <w:pPr>
      <w:widowControl/>
      <w:suppressAutoHyphens w:val="true"/>
      <w:bidi w:val="0"/>
      <w:spacing w:before="0" w:after="0"/>
      <w:jc w:val="left"/>
    </w:pPr>
    <w:rPr>
      <w:rFonts w:ascii="Times New Roman" w:hAnsi="Times New Roman" w:eastAsia="Tahoma" w:cs="Univers LT Std 47 Cn Lt"/>
      <w:i/>
      <w:color w:val="auto"/>
      <w:kern w:val="2"/>
      <w:sz w:val="24"/>
      <w:szCs w:val="24"/>
      <w:lang w:val="de-DE" w:eastAsia="zxx" w:bidi="zxx"/>
    </w:rPr>
  </w:style>
  <w:style w:type="paragraph" w:styleId="CODE">
    <w:name w:val="CODE"/>
    <w:qFormat/>
    <w:pPr>
      <w:widowControl/>
      <w:suppressAutoHyphens w:val="true"/>
      <w:bidi w:val="0"/>
      <w:spacing w:before="0" w:after="0"/>
      <w:jc w:val="left"/>
    </w:pPr>
    <w:rPr>
      <w:rFonts w:ascii="Courier New" w:hAnsi="Courier New" w:eastAsia="Tahoma" w:cs="Univers LT Std 47 Cn Lt"/>
      <w:color w:val="auto"/>
      <w:kern w:val="2"/>
      <w:sz w:val="20"/>
      <w:szCs w:val="24"/>
      <w:lang w:val="de-DE" w:eastAsia="zxx" w:bidi="zxx"/>
    </w:rPr>
  </w:style>
  <w:style w:type="paragraph" w:styleId="Emphasis">
    <w:name w:val="Emphasis"/>
    <w:qFormat/>
    <w:pPr>
      <w:widowControl/>
      <w:suppressAutoHyphens w:val="true"/>
      <w:bidi w:val="0"/>
      <w:spacing w:before="0" w:after="0"/>
      <w:jc w:val="left"/>
    </w:pPr>
    <w:rPr>
      <w:rFonts w:ascii="Times New Roman" w:hAnsi="Times New Roman" w:eastAsia="Tahoma" w:cs="Univers LT Std 47 Cn Lt"/>
      <w:i/>
      <w:color w:val="auto"/>
      <w:kern w:val="2"/>
      <w:sz w:val="24"/>
      <w:szCs w:val="24"/>
      <w:u w:val="none"/>
      <w:lang w:val="de-DE" w:eastAsia="zxx" w:bidi="zxx"/>
    </w:rPr>
  </w:style>
  <w:style w:type="paragraph" w:styleId="Internetlink1">
    <w:name w:val="Internet link"/>
    <w:qFormat/>
    <w:pPr>
      <w:widowControl/>
      <w:suppressAutoHyphens w:val="true"/>
      <w:bidi w:val="0"/>
      <w:spacing w:before="0" w:after="0"/>
      <w:jc w:val="left"/>
    </w:pPr>
    <w:rPr>
      <w:rFonts w:ascii="Times New Roman" w:hAnsi="Times New Roman" w:eastAsia="Tahoma" w:cs="Univers LT Std 47 Cn Lt"/>
      <w:color w:val="0000FF"/>
      <w:kern w:val="2"/>
      <w:sz w:val="24"/>
      <w:szCs w:val="24"/>
      <w:u w:val="single"/>
      <w:lang w:val="de-DE" w:eastAsia="zxx" w:bidi="zxx"/>
    </w:rPr>
  </w:style>
  <w:style w:type="paragraph" w:styleId="VisitedInternetLink">
    <w:name w:val="Visited Internet Link"/>
    <w:qFormat/>
    <w:pPr>
      <w:widowControl/>
      <w:suppressAutoHyphens w:val="true"/>
      <w:bidi w:val="0"/>
      <w:spacing w:before="0" w:after="0"/>
      <w:jc w:val="left"/>
    </w:pPr>
    <w:rPr>
      <w:rFonts w:ascii="Times New Roman" w:hAnsi="Times New Roman" w:eastAsia="Tahoma" w:cs="Univers LT Std 47 Cn Lt"/>
      <w:color w:val="800080"/>
      <w:kern w:val="2"/>
      <w:sz w:val="24"/>
      <w:szCs w:val="24"/>
      <w:u w:val="single"/>
      <w:lang w:val="de-DE" w:eastAsia="zxx" w:bidi="zxx"/>
    </w:rPr>
  </w:style>
  <w:style w:type="paragraph" w:styleId="Keyboard">
    <w:name w:val="Keyboard"/>
    <w:qFormat/>
    <w:pPr>
      <w:widowControl/>
      <w:suppressAutoHyphens w:val="true"/>
      <w:bidi w:val="0"/>
      <w:spacing w:before="0" w:after="0"/>
      <w:jc w:val="left"/>
    </w:pPr>
    <w:rPr>
      <w:rFonts w:ascii="Courier New" w:hAnsi="Courier New" w:eastAsia="Tahoma" w:cs="Univers LT Std 47 Cn Lt"/>
      <w:b/>
      <w:color w:val="auto"/>
      <w:kern w:val="2"/>
      <w:sz w:val="20"/>
      <w:szCs w:val="24"/>
      <w:lang w:val="de-DE" w:eastAsia="zxx" w:bidi="zxx"/>
    </w:rPr>
  </w:style>
  <w:style w:type="paragraph" w:styleId="Preformatted">
    <w:name w:val="Preformatted"/>
    <w:qFormat/>
    <w:pPr>
      <w:widowControl/>
      <w:tabs>
        <w:tab w:val="clear" w:pos="709"/>
        <w:tab w:val="left" w:pos="0" w:leader="none"/>
        <w:tab w:val="left" w:pos="1692" w:leader="none"/>
        <w:tab w:val="left" w:pos="3383" w:leader="none"/>
        <w:tab w:val="left" w:pos="5075" w:leader="none"/>
        <w:tab w:val="left" w:pos="6766" w:leader="none"/>
        <w:tab w:val="left" w:pos="8458" w:leader="none"/>
        <w:tab w:val="left" w:pos="10149" w:leader="none"/>
        <w:tab w:val="left" w:pos="11841" w:leader="none"/>
        <w:tab w:val="left" w:pos="13533" w:leader="none"/>
        <w:tab w:val="left" w:pos="15224" w:leader="none"/>
        <w:tab w:val="left" w:pos="16916" w:leader="none"/>
      </w:tabs>
      <w:suppressAutoHyphens w:val="true"/>
      <w:bidi w:val="0"/>
      <w:spacing w:before="0" w:after="0"/>
      <w:jc w:val="left"/>
    </w:pPr>
    <w:rPr>
      <w:rFonts w:ascii="Courier New" w:hAnsi="Courier New" w:eastAsia="Tahoma" w:cs="Univers LT Std 47 Cn Lt"/>
      <w:color w:val="auto"/>
      <w:kern w:val="2"/>
      <w:sz w:val="20"/>
      <w:szCs w:val="24"/>
      <w:lang w:val="de-DE" w:eastAsia="zxx" w:bidi="zxx"/>
    </w:rPr>
  </w:style>
  <w:style w:type="paragraph" w:styleId="Z-BottomofForm">
    <w:name w:val="z-Bottom of Form"/>
    <w:qFormat/>
    <w:pPr>
      <w:widowControl/>
      <w:suppressAutoHyphens w:val="true"/>
      <w:bidi w:val="0"/>
      <w:spacing w:before="0" w:after="0"/>
      <w:jc w:val="center"/>
    </w:pPr>
    <w:rPr>
      <w:rFonts w:ascii="Arial" w:hAnsi="Arial" w:eastAsia="Tahoma" w:cs="Univers LT Std 47 Cn Lt"/>
      <w:color w:val="auto"/>
      <w:kern w:val="2"/>
      <w:sz w:val="16"/>
      <w:szCs w:val="24"/>
      <w:lang w:val="de-DE" w:eastAsia="zxx" w:bidi="zxx"/>
    </w:rPr>
  </w:style>
  <w:style w:type="paragraph" w:styleId="Z-TopofForm">
    <w:name w:val="z-Top of Form"/>
    <w:qFormat/>
    <w:pPr>
      <w:widowControl/>
      <w:suppressAutoHyphens w:val="true"/>
      <w:bidi w:val="0"/>
      <w:spacing w:before="0" w:after="0"/>
      <w:jc w:val="center"/>
    </w:pPr>
    <w:rPr>
      <w:rFonts w:ascii="Arial" w:hAnsi="Arial" w:eastAsia="Tahoma" w:cs="Univers LT Std 47 Cn Lt"/>
      <w:color w:val="auto"/>
      <w:kern w:val="2"/>
      <w:sz w:val="16"/>
      <w:szCs w:val="24"/>
      <w:lang w:val="de-DE" w:eastAsia="zxx" w:bidi="zxx"/>
    </w:rPr>
  </w:style>
  <w:style w:type="paragraph" w:styleId="Sample">
    <w:name w:val="Sample"/>
    <w:qFormat/>
    <w:pPr>
      <w:widowControl/>
      <w:suppressAutoHyphens w:val="true"/>
      <w:bidi w:val="0"/>
      <w:spacing w:before="0" w:after="0"/>
      <w:jc w:val="left"/>
    </w:pPr>
    <w:rPr>
      <w:rFonts w:ascii="Courier New" w:hAnsi="Courier New" w:eastAsia="Tahoma" w:cs="Univers LT Std 47 Cn Lt"/>
      <w:color w:val="auto"/>
      <w:kern w:val="2"/>
      <w:sz w:val="24"/>
      <w:szCs w:val="24"/>
      <w:lang w:val="de-DE" w:eastAsia="zxx" w:bidi="zxx"/>
    </w:rPr>
  </w:style>
  <w:style w:type="paragraph" w:styleId="StrongEmphasis">
    <w:name w:val="Strong Emphasis"/>
    <w:qFormat/>
    <w:pPr>
      <w:widowControl/>
      <w:suppressAutoHyphens w:val="true"/>
      <w:bidi w:val="0"/>
      <w:spacing w:before="0" w:after="0"/>
      <w:jc w:val="left"/>
    </w:pPr>
    <w:rPr>
      <w:rFonts w:ascii="Times New Roman" w:hAnsi="Times New Roman" w:eastAsia="Tahoma" w:cs="Univers LT Std 47 Cn Lt"/>
      <w:b/>
      <w:color w:val="auto"/>
      <w:kern w:val="2"/>
      <w:sz w:val="24"/>
      <w:szCs w:val="24"/>
      <w:lang w:val="de-DE" w:eastAsia="zxx" w:bidi="zxx"/>
    </w:rPr>
  </w:style>
  <w:style w:type="paragraph" w:styleId="Typewriter">
    <w:name w:val="Typewriter"/>
    <w:qFormat/>
    <w:pPr>
      <w:widowControl/>
      <w:suppressAutoHyphens w:val="true"/>
      <w:bidi w:val="0"/>
      <w:spacing w:before="0" w:after="0"/>
      <w:jc w:val="left"/>
    </w:pPr>
    <w:rPr>
      <w:rFonts w:ascii="Courier New" w:hAnsi="Courier New" w:eastAsia="Tahoma" w:cs="Univers LT Std 47 Cn Lt"/>
      <w:color w:val="auto"/>
      <w:kern w:val="2"/>
      <w:sz w:val="20"/>
      <w:szCs w:val="24"/>
      <w:lang w:val="de-DE" w:eastAsia="zxx" w:bidi="zxx"/>
    </w:rPr>
  </w:style>
  <w:style w:type="paragraph" w:styleId="Variable">
    <w:name w:val="Variable"/>
    <w:qFormat/>
    <w:pPr>
      <w:widowControl/>
      <w:suppressAutoHyphens w:val="true"/>
      <w:bidi w:val="0"/>
      <w:spacing w:before="0" w:after="0"/>
      <w:jc w:val="left"/>
    </w:pPr>
    <w:rPr>
      <w:rFonts w:ascii="Times New Roman" w:hAnsi="Times New Roman" w:eastAsia="Tahoma" w:cs="Univers LT Std 47 Cn Lt"/>
      <w:i/>
      <w:color w:val="auto"/>
      <w:kern w:val="2"/>
      <w:sz w:val="24"/>
      <w:szCs w:val="24"/>
      <w:lang w:val="de-DE" w:eastAsia="zxx" w:bidi="zxx"/>
    </w:rPr>
  </w:style>
  <w:style w:type="paragraph" w:styleId="HTMLMarkup">
    <w:name w:val="HTML Markup"/>
    <w:qFormat/>
    <w:pPr>
      <w:widowControl/>
      <w:suppressAutoHyphens w:val="true"/>
      <w:bidi w:val="0"/>
      <w:spacing w:before="0" w:after="0"/>
      <w:jc w:val="left"/>
    </w:pPr>
    <w:rPr>
      <w:rFonts w:ascii="Times New Roman" w:hAnsi="Times New Roman" w:eastAsia="Tahoma" w:cs="Univers LT Std 47 Cn Lt"/>
      <w:color w:val="FF0000"/>
      <w:kern w:val="2"/>
      <w:sz w:val="24"/>
      <w:szCs w:val="24"/>
      <w:lang w:val="de-DE" w:eastAsia="zxx" w:bidi="zxx"/>
    </w:rPr>
  </w:style>
  <w:style w:type="paragraph" w:styleId="Comment">
    <w:name w:val="Comment"/>
    <w:qFormat/>
    <w:pPr>
      <w:widowControl/>
      <w:suppressAutoHyphens w:val="true"/>
      <w:bidi w:val="0"/>
      <w:spacing w:before="0" w:after="0"/>
      <w:jc w:val="left"/>
    </w:pPr>
    <w:rPr>
      <w:rFonts w:ascii="Times New Roman" w:hAnsi="Times New Roman" w:eastAsia="Tahoma" w:cs="Univers LT Std 47 Cn Lt"/>
      <w:color w:val="auto"/>
      <w:kern w:val="2"/>
      <w:sz w:val="24"/>
      <w:szCs w:val="24"/>
      <w:lang w:val="de-DE" w:eastAsia="zxx" w:bidi="zxx"/>
    </w:rPr>
  </w:style>
  <w:style w:type="paragraph" w:styleId="FootnoteSymbol">
    <w:name w:val="Footnote Symbol"/>
    <w:qFormat/>
    <w:pPr>
      <w:widowControl/>
      <w:suppressAutoHyphens w:val="true"/>
      <w:bidi w:val="0"/>
      <w:spacing w:before="0" w:after="0"/>
      <w:jc w:val="left"/>
    </w:pPr>
    <w:rPr>
      <w:rFonts w:ascii="Times New Roman" w:hAnsi="Times New Roman" w:eastAsia="Tahoma" w:cs="Univers LT Std 47 Cn Lt"/>
      <w:color w:val="auto"/>
      <w:kern w:val="2"/>
      <w:sz w:val="24"/>
      <w:szCs w:val="24"/>
      <w:vertAlign w:val="superscript"/>
      <w:lang w:val="de-DE" w:eastAsia="zxx" w:bidi="zxx"/>
    </w:rPr>
  </w:style>
  <w:style w:type="paragraph" w:styleId="SGV-grau-60">
    <w:name w:val="SGV-grau-60"/>
    <w:qFormat/>
    <w:pPr>
      <w:widowControl/>
      <w:suppressAutoHyphens w:val="true"/>
      <w:bidi w:val="0"/>
      <w:spacing w:before="0" w:after="0"/>
      <w:jc w:val="left"/>
    </w:pPr>
    <w:rPr>
      <w:rFonts w:ascii="Arial" w:hAnsi="Arial" w:eastAsia="Tahoma" w:cs="Univers LT Std 47 Cn Lt"/>
      <w:color w:val="666666"/>
      <w:kern w:val="2"/>
      <w:sz w:val="16"/>
      <w:szCs w:val="24"/>
      <w:lang w:val="de-DE" w:eastAsia="zxx" w:bidi="zxx"/>
    </w:rPr>
  </w:style>
  <w:style w:type="paragraph" w:styleId="Konto">
    <w:name w:val="Konto"/>
    <w:qFormat/>
    <w:pPr>
      <w:widowControl/>
      <w:suppressAutoHyphens w:val="true"/>
      <w:bidi w:val="0"/>
      <w:spacing w:before="0" w:after="0"/>
      <w:jc w:val="left"/>
    </w:pPr>
    <w:rPr>
      <w:rFonts w:ascii="Univers LT Std 47 Cn Lt" w:hAnsi="Univers LT Std 47 Cn Lt" w:eastAsia="Tahoma" w:cs="Univers LT Std 47 Cn Lt"/>
      <w:b w:val="false"/>
      <w:i w:val="false"/>
      <w:strike w:val="false"/>
      <w:dstrike w:val="false"/>
      <w:color w:val="auto"/>
      <w:spacing w:val="0"/>
      <w:kern w:val="2"/>
      <w:sz w:val="16"/>
      <w:szCs w:val="24"/>
      <w:u w:val="none"/>
      <w:em w:val="none"/>
      <w:lang w:val="de-DE" w:eastAsia="zxx" w:bidi="zxx"/>
    </w:rPr>
  </w:style>
  <w:style w:type="paragraph" w:styleId="EinfAbs">
    <w:name w:val="[Einf. Abs.]"/>
    <w:qFormat/>
    <w:pPr>
      <w:widowControl/>
      <w:suppressAutoHyphens w:val="true"/>
      <w:bidi w:val="0"/>
      <w:spacing w:before="0" w:after="0"/>
      <w:jc w:val="left"/>
    </w:pPr>
    <w:rPr>
      <w:rFonts w:ascii="Liberation Serif;Times New Roman" w:hAnsi="Liberation Serif;Times New Roman" w:eastAsia="Tahoma" w:cs="Univers LT Std 47 Cn Lt"/>
      <w:b w:val="false"/>
      <w:i w:val="false"/>
      <w:strike w:val="false"/>
      <w:dstrike w:val="false"/>
      <w:color w:val="auto"/>
      <w:spacing w:val="0"/>
      <w:kern w:val="2"/>
      <w:sz w:val="22"/>
      <w:szCs w:val="24"/>
      <w:u w:val="none"/>
      <w:em w:val="none"/>
      <w:lang w:val="de-DE" w:eastAsia="zxx" w:bidi="zxx"/>
    </w:rPr>
  </w:style>
  <w:style w:type="paragraph" w:styleId="KeinAbsatzformat">
    <w:name w:val="[Kein Absatzformat]"/>
    <w:qFormat/>
    <w:pPr>
      <w:widowControl/>
      <w:suppressAutoHyphens w:val="true"/>
      <w:bidi w:val="0"/>
      <w:spacing w:before="0" w:after="0"/>
      <w:jc w:val="left"/>
    </w:pPr>
    <w:rPr>
      <w:rFonts w:ascii="Minion Pro" w:hAnsi="Minion Pro" w:eastAsia="Tahoma" w:cs="Univers LT Std 47 Cn Lt"/>
      <w:b w:val="false"/>
      <w:i w:val="false"/>
      <w:strike w:val="false"/>
      <w:dstrike w:val="false"/>
      <w:color w:val="auto"/>
      <w:spacing w:val="0"/>
      <w:kern w:val="2"/>
      <w:sz w:val="24"/>
      <w:szCs w:val="24"/>
      <w:u w:val="none"/>
      <w:em w:val="none"/>
      <w:lang w:val="de-DE" w:eastAsia="zxx" w:bidi="zxx"/>
    </w:rPr>
  </w:style>
  <w:style w:type="paragraph" w:styleId="Betreff">
    <w:name w:val="Betreff"/>
    <w:qFormat/>
    <w:pPr>
      <w:widowControl/>
      <w:suppressAutoHyphens w:val="true"/>
      <w:bidi w:val="0"/>
      <w:spacing w:lineRule="auto" w:line="276" w:before="0" w:after="0"/>
      <w:jc w:val="left"/>
    </w:pPr>
    <w:rPr>
      <w:rFonts w:ascii="Liberation Serif;Times New Roman" w:hAnsi="Liberation Serif;Times New Roman" w:eastAsia="Tahoma" w:cs="Univers LT Std 47 Cn Lt"/>
      <w:b/>
      <w:i w:val="false"/>
      <w:strike w:val="false"/>
      <w:dstrike w:val="false"/>
      <w:color w:val="auto"/>
      <w:spacing w:val="0"/>
      <w:kern w:val="2"/>
      <w:sz w:val="22"/>
      <w:szCs w:val="24"/>
      <w:u w:val="none"/>
      <w:em w:val="none"/>
      <w:lang w:val="de-DE" w:eastAsia="zxx" w:bidi="zxx"/>
    </w:rPr>
  </w:style>
  <w:style w:type="paragraph" w:styleId="Empfnger-Adresse">
    <w:name w:val="Empfänger-Adresse"/>
    <w:qFormat/>
    <w:pPr>
      <w:widowControl/>
      <w:suppressAutoHyphens w:val="true"/>
      <w:bidi w:val="0"/>
      <w:spacing w:lineRule="auto" w:line="276" w:before="0" w:after="0"/>
      <w:jc w:val="left"/>
    </w:pPr>
    <w:rPr>
      <w:rFonts w:ascii="Liberation Serif;Times New Roman" w:hAnsi="Liberation Serif;Times New Roman" w:eastAsia="Tahoma" w:cs="Univers LT Std 47 Cn Lt"/>
      <w:b w:val="false"/>
      <w:color w:val="auto"/>
      <w:kern w:val="2"/>
      <w:sz w:val="20"/>
      <w:szCs w:val="24"/>
      <w:lang w:val="de-DE" w:eastAsia="zxx" w:bidi="zxx"/>
    </w:rPr>
  </w:style>
  <w:style w:type="paragraph" w:styleId="Absender-Adresse">
    <w:name w:val="Absender-Adresse"/>
    <w:qFormat/>
    <w:pPr>
      <w:widowControl/>
      <w:suppressAutoHyphens w:val="true"/>
      <w:bidi w:val="0"/>
      <w:spacing w:before="0" w:after="0"/>
      <w:jc w:val="left"/>
    </w:pPr>
    <w:rPr>
      <w:rFonts w:ascii="Univers LT Std 47 Cn Lt" w:hAnsi="Univers LT Std 47 Cn Lt" w:eastAsia="Tahoma" w:cs="Univers LT Std 47 Cn Lt"/>
      <w:b w:val="false"/>
      <w:color w:val="000000"/>
      <w:kern w:val="2"/>
      <w:sz w:val="12"/>
      <w:szCs w:val="24"/>
      <w:lang w:val="de-DE" w:eastAsia="zxx" w:bidi="zxx"/>
    </w:rPr>
  </w:style>
  <w:style w:type="paragraph" w:styleId="BriefFelder">
    <w:name w:val="Brief Felder"/>
    <w:qFormat/>
    <w:pPr>
      <w:widowControl/>
      <w:suppressAutoHyphens w:val="true"/>
      <w:bidi w:val="0"/>
      <w:spacing w:before="0" w:after="0"/>
      <w:jc w:val="left"/>
    </w:pPr>
    <w:rPr>
      <w:rFonts w:ascii="Univers LT Std 47 Cn Lt" w:hAnsi="Univers LT Std 47 Cn Lt" w:eastAsia="Tahoma" w:cs="Univers LT Std 47 Cn Lt"/>
      <w:b w:val="false"/>
      <w:color w:val="000000"/>
      <w:kern w:val="2"/>
      <w:sz w:val="22"/>
      <w:szCs w:val="24"/>
      <w:lang w:val="de-DE" w:eastAsia="zxx" w:bidi="zxx"/>
    </w:rPr>
  </w:style>
  <w:style w:type="paragraph" w:styleId="BriefStandard">
    <w:name w:val="Brief Standard"/>
    <w:qFormat/>
    <w:pPr>
      <w:widowControl/>
      <w:suppressAutoHyphens w:val="true"/>
      <w:bidi w:val="0"/>
      <w:spacing w:before="0" w:after="0"/>
      <w:jc w:val="left"/>
    </w:pPr>
    <w:rPr>
      <w:rFonts w:ascii="Times New Roman" w:hAnsi="Times New Roman" w:eastAsia="Tahoma" w:cs="Univers LT Std 47 Cn Lt"/>
      <w:color w:val="000000"/>
      <w:kern w:val="2"/>
      <w:sz w:val="22"/>
      <w:szCs w:val="24"/>
      <w:lang w:val="de-DE" w:eastAsia="zxx" w:bidi="zxx"/>
    </w:rPr>
  </w:style>
  <w:style w:type="paragraph" w:styleId="AbsenderSeite">
    <w:name w:val="Absender Seite"/>
    <w:qFormat/>
    <w:pPr>
      <w:widowControl/>
      <w:tabs>
        <w:tab w:val="clear" w:pos="709"/>
        <w:tab w:val="left" w:pos="926" w:leader="none"/>
        <w:tab w:val="left" w:pos="2838" w:leader="none"/>
      </w:tabs>
      <w:suppressAutoHyphens w:val="true"/>
      <w:bidi w:val="0"/>
      <w:spacing w:lineRule="auto" w:line="264" w:before="0" w:after="212"/>
      <w:jc w:val="left"/>
    </w:pPr>
    <w:rPr>
      <w:rFonts w:ascii="Univers LT Std 47 Cn Lt" w:hAnsi="Univers LT Std 47 Cn Lt" w:eastAsia="Tahoma" w:cs="Univers LT Std 47 Cn Lt"/>
      <w:b w:val="false"/>
      <w:color w:val="auto"/>
      <w:kern w:val="2"/>
      <w:sz w:val="16"/>
      <w:szCs w:val="24"/>
      <w:lang w:val="de-DE" w:eastAsia="zxx" w:bidi="zxx"/>
    </w:rPr>
  </w:style>
  <w:style w:type="paragraph" w:styleId="SGV-Petit">
    <w:name w:val="SGV-Petit"/>
    <w:qFormat/>
    <w:pPr>
      <w:widowControl/>
      <w:tabs>
        <w:tab w:val="clear" w:pos="709"/>
        <w:tab w:val="left" w:pos="3002" w:leader="none"/>
        <w:tab w:val="left" w:pos="4500" w:leader="none"/>
        <w:tab w:val="left" w:pos="8999" w:leader="none"/>
        <w:tab w:val="left" w:pos="14998" w:leader="none"/>
      </w:tabs>
      <w:suppressAutoHyphens w:val="true"/>
      <w:bidi w:val="0"/>
      <w:spacing w:lineRule="atLeast" w:line="400" w:before="0" w:after="0"/>
      <w:jc w:val="left"/>
    </w:pPr>
    <w:rPr>
      <w:rFonts w:ascii="Arial" w:hAnsi="Arial" w:eastAsia="Tahoma" w:cs="Univers LT Std 47 Cn Lt"/>
      <w:color w:val="auto"/>
      <w:kern w:val="2"/>
      <w:sz w:val="16"/>
      <w:szCs w:val="24"/>
      <w:lang w:val="de-DE" w:eastAsia="zxx" w:bidi="zxx"/>
    </w:rPr>
  </w:style>
  <w:style w:type="paragraph" w:styleId="Gray1">
    <w:name w:val="gray1"/>
    <w:basedOn w:val="Default"/>
    <w:qFormat/>
    <w:pPr>
      <w:spacing w:lineRule="atLeast" w:line="200" w:before="0" w:after="0"/>
    </w:pPr>
    <w:rPr>
      <w:rFonts w:ascii="Mangal" w:hAnsi="Mangal"/>
      <w:color w:val="auto"/>
      <w:kern w:val="2"/>
      <w:sz w:val="36"/>
    </w:rPr>
  </w:style>
  <w:style w:type="paragraph" w:styleId="Gray2">
    <w:name w:val="gray2"/>
    <w:basedOn w:val="Default"/>
    <w:qFormat/>
    <w:pPr>
      <w:spacing w:lineRule="atLeast" w:line="200" w:before="0" w:after="0"/>
    </w:pPr>
    <w:rPr>
      <w:rFonts w:ascii="Mangal" w:hAnsi="Mangal"/>
      <w:color w:val="auto"/>
      <w:kern w:val="2"/>
      <w:sz w:val="36"/>
    </w:rPr>
  </w:style>
  <w:style w:type="paragraph" w:styleId="Gray3">
    <w:name w:val="gray3"/>
    <w:basedOn w:val="Default"/>
    <w:qFormat/>
    <w:pPr>
      <w:spacing w:lineRule="atLeast" w:line="200" w:before="0" w:after="0"/>
    </w:pPr>
    <w:rPr>
      <w:rFonts w:ascii="Mangal" w:hAnsi="Mangal"/>
      <w:color w:val="auto"/>
      <w:kern w:val="2"/>
      <w:sz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2483</TotalTime>
  <Application>LibreOffice/7.6.5.2$Windows_X86_64 LibreOffice_project/38d5f62f85355c192ef5f1dd47c5c0c0c6d6598b</Application>
  <AppVersion>15.0000</AppVersion>
  <Pages>3</Pages>
  <Words>649</Words>
  <Characters>4452</Characters>
  <CharactersWithSpaces>4954</CharactersWithSpaces>
  <Paragraphs>164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2009-08-27T09:40:26Z</dcterms:created>
  <dc:creator/>
  <dc:description/>
  <dc:language>de-DE</dc:language>
  <cp:lastModifiedBy/>
  <cp:lastPrinted>2025-07-22T15:55:50Z</cp:lastPrinted>
  <dcterms:modified xsi:type="dcterms:W3CDTF">2025-11-07T09:31:33Z</dcterms:modified>
  <cp:revision>103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